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C1B7" w14:textId="77777777" w:rsidR="00706090" w:rsidRDefault="00706090"/>
    <w:p w14:paraId="5E22000B" w14:textId="6E3B7A6E" w:rsidR="00706090" w:rsidRDefault="00706090" w:rsidP="00706090">
      <w:pPr>
        <w:jc w:val="center"/>
        <w:rPr>
          <w:rFonts w:asciiTheme="minorHAnsi" w:hAnsiTheme="minorHAnsi" w:cstheme="minorHAnsi"/>
          <w:b/>
          <w:bCs/>
          <w:sz w:val="28"/>
          <w:szCs w:val="28"/>
        </w:rPr>
      </w:pPr>
      <w:r w:rsidRPr="005020A9">
        <w:rPr>
          <w:rFonts w:asciiTheme="minorHAnsi" w:hAnsiTheme="minorHAnsi" w:cstheme="minorHAnsi"/>
          <w:b/>
          <w:bCs/>
          <w:sz w:val="28"/>
          <w:szCs w:val="28"/>
        </w:rPr>
        <w:t>Behaviour Management ITaP Activity Booklet</w:t>
      </w:r>
    </w:p>
    <w:p w14:paraId="649C8869" w14:textId="1D4C6D8F" w:rsidR="00D37419" w:rsidRDefault="00D37419" w:rsidP="00D37419">
      <w:pPr>
        <w:pStyle w:val="NoSpacing"/>
        <w:jc w:val="left"/>
        <w:rPr>
          <w:rFonts w:ascii="Arial" w:hAnsi="Arial" w:cs="Arial"/>
          <w:b/>
        </w:rPr>
      </w:pPr>
      <w:r>
        <w:rPr>
          <w:rFonts w:ascii="Arial" w:hAnsi="Arial" w:cs="Arial"/>
          <w:b/>
        </w:rPr>
        <w:t>A copy of this document should be stored in the BM ITaP folder in section 4 of your online QTS file. Wherever possible complete the tasks by typing onto the document in word form.</w:t>
      </w:r>
    </w:p>
    <w:p w14:paraId="49232703" w14:textId="77777777" w:rsidR="00D37419" w:rsidRPr="00D37419" w:rsidRDefault="00D37419" w:rsidP="00706090">
      <w:pPr>
        <w:jc w:val="center"/>
        <w:rPr>
          <w:rFonts w:asciiTheme="minorHAnsi" w:hAnsiTheme="minorHAnsi" w:cstheme="minorHAnsi"/>
          <w:sz w:val="28"/>
          <w:szCs w:val="28"/>
        </w:rPr>
      </w:pPr>
    </w:p>
    <w:tbl>
      <w:tblPr>
        <w:tblW w:w="10372" w:type="dxa"/>
        <w:tblInd w:w="-289" w:type="dxa"/>
        <w:tblLook w:val="04A0" w:firstRow="1" w:lastRow="0" w:firstColumn="1" w:lastColumn="0" w:noHBand="0" w:noVBand="1"/>
      </w:tblPr>
      <w:tblGrid>
        <w:gridCol w:w="1158"/>
        <w:gridCol w:w="1418"/>
        <w:gridCol w:w="5930"/>
        <w:gridCol w:w="1866"/>
      </w:tblGrid>
      <w:tr w:rsidR="00706090" w:rsidRPr="00A50789" w14:paraId="6FAD4DD1" w14:textId="77777777" w:rsidTr="005020A9">
        <w:trPr>
          <w:trHeight w:val="300"/>
        </w:trPr>
        <w:tc>
          <w:tcPr>
            <w:tcW w:w="10372" w:type="dxa"/>
            <w:gridSpan w:val="4"/>
            <w:tcBorders>
              <w:top w:val="single" w:sz="4" w:space="0" w:color="auto"/>
              <w:left w:val="single" w:sz="4" w:space="0" w:color="auto"/>
              <w:bottom w:val="single" w:sz="4" w:space="0" w:color="auto"/>
              <w:right w:val="single" w:sz="4" w:space="0" w:color="000000"/>
            </w:tcBorders>
            <w:shd w:val="clear" w:color="auto" w:fill="FFC000"/>
            <w:noWrap/>
            <w:vAlign w:val="bottom"/>
            <w:hideMark/>
          </w:tcPr>
          <w:p w14:paraId="635FDCFA" w14:textId="77777777" w:rsidR="00706090" w:rsidRPr="00A50789" w:rsidRDefault="00706090" w:rsidP="003B6D3A">
            <w:pPr>
              <w:jc w:val="center"/>
              <w:rPr>
                <w:rFonts w:ascii="Calibri" w:hAnsi="Calibri" w:cs="Calibri"/>
                <w:b/>
                <w:bCs/>
                <w:color w:val="000000"/>
                <w:lang w:eastAsia="en-GB"/>
              </w:rPr>
            </w:pPr>
            <w:r w:rsidRPr="00A50789">
              <w:rPr>
                <w:rFonts w:ascii="Calibri" w:hAnsi="Calibri" w:cs="Calibri"/>
                <w:b/>
                <w:bCs/>
                <w:color w:val="000000"/>
                <w:lang w:eastAsia="en-GB"/>
              </w:rPr>
              <w:t xml:space="preserve">CENTRE-BASED LEARNING </w:t>
            </w:r>
          </w:p>
        </w:tc>
      </w:tr>
      <w:tr w:rsidR="00706090" w:rsidRPr="00A50789" w14:paraId="63ED633D" w14:textId="77777777" w:rsidTr="005020A9">
        <w:trPr>
          <w:trHeight w:val="555"/>
        </w:trPr>
        <w:tc>
          <w:tcPr>
            <w:tcW w:w="1158" w:type="dxa"/>
            <w:tcBorders>
              <w:top w:val="nil"/>
              <w:left w:val="single" w:sz="4" w:space="0" w:color="auto"/>
              <w:right w:val="single" w:sz="4" w:space="0" w:color="auto"/>
            </w:tcBorders>
            <w:shd w:val="clear" w:color="auto" w:fill="FBE4D5" w:themeFill="accent2" w:themeFillTint="33"/>
            <w:vAlign w:val="center"/>
            <w:hideMark/>
          </w:tcPr>
          <w:p w14:paraId="668F3373" w14:textId="77777777" w:rsidR="00706090" w:rsidRDefault="00706090" w:rsidP="003B6D3A">
            <w:pPr>
              <w:rPr>
                <w:rFonts w:ascii="Calibri" w:hAnsi="Calibri" w:cs="Calibri"/>
                <w:b/>
                <w:bCs/>
                <w:i/>
                <w:iCs/>
                <w:color w:val="000000"/>
                <w:lang w:eastAsia="en-GB"/>
              </w:rPr>
            </w:pPr>
            <w:r>
              <w:rPr>
                <w:rFonts w:ascii="Calibri" w:hAnsi="Calibri" w:cs="Calibri"/>
                <w:b/>
                <w:bCs/>
                <w:i/>
                <w:iCs/>
                <w:color w:val="000000"/>
                <w:lang w:eastAsia="en-GB"/>
              </w:rPr>
              <w:t>Day 1</w:t>
            </w:r>
          </w:p>
          <w:p w14:paraId="1EB5AB9B" w14:textId="77777777" w:rsidR="00706090" w:rsidRPr="00A50789" w:rsidRDefault="00706090" w:rsidP="003B6D3A">
            <w:pPr>
              <w:rPr>
                <w:rFonts w:ascii="Calibri" w:hAnsi="Calibri" w:cs="Calibri"/>
                <w:b/>
                <w:bCs/>
                <w:i/>
                <w:iCs/>
                <w:color w:val="000000"/>
                <w:lang w:eastAsia="en-GB"/>
              </w:rPr>
            </w:pPr>
            <w:r w:rsidRPr="00A50789">
              <w:rPr>
                <w:rFonts w:ascii="Calibri" w:hAnsi="Calibri" w:cs="Calibri"/>
                <w:b/>
                <w:bCs/>
                <w:i/>
                <w:iCs/>
                <w:color w:val="000000"/>
                <w:lang w:eastAsia="en-GB"/>
              </w:rPr>
              <w:t>Introduce</w:t>
            </w:r>
          </w:p>
        </w:tc>
        <w:tc>
          <w:tcPr>
            <w:tcW w:w="1418" w:type="dxa"/>
            <w:tcBorders>
              <w:top w:val="nil"/>
              <w:left w:val="nil"/>
              <w:bottom w:val="single" w:sz="4" w:space="0" w:color="auto"/>
              <w:right w:val="nil"/>
            </w:tcBorders>
            <w:shd w:val="clear" w:color="auto" w:fill="FBE4D5" w:themeFill="accent2" w:themeFillTint="33"/>
            <w:noWrap/>
            <w:vAlign w:val="center"/>
            <w:hideMark/>
          </w:tcPr>
          <w:p w14:paraId="3A851135" w14:textId="77777777" w:rsidR="00706090" w:rsidRPr="00A50789" w:rsidRDefault="00706090" w:rsidP="003B6D3A">
            <w:pPr>
              <w:jc w:val="center"/>
              <w:rPr>
                <w:rFonts w:ascii="Calibri" w:hAnsi="Calibri" w:cs="Calibri"/>
                <w:color w:val="000000"/>
                <w:lang w:eastAsia="en-GB"/>
              </w:rPr>
            </w:pPr>
            <w:r>
              <w:rPr>
                <w:rFonts w:ascii="Calibri" w:hAnsi="Calibri" w:cs="Calibri"/>
                <w:color w:val="000000"/>
                <w:lang w:eastAsia="en-GB"/>
              </w:rPr>
              <w:t>1 hour</w:t>
            </w:r>
          </w:p>
        </w:tc>
        <w:tc>
          <w:tcPr>
            <w:tcW w:w="7796" w:type="dxa"/>
            <w:gridSpan w:val="2"/>
            <w:tcBorders>
              <w:top w:val="single" w:sz="4" w:space="0" w:color="auto"/>
              <w:left w:val="single" w:sz="4" w:space="0" w:color="auto"/>
              <w:bottom w:val="single" w:sz="4" w:space="0" w:color="auto"/>
              <w:right w:val="single" w:sz="4" w:space="0" w:color="000000"/>
            </w:tcBorders>
            <w:shd w:val="clear" w:color="auto" w:fill="FBE4D5" w:themeFill="accent2" w:themeFillTint="33"/>
            <w:vAlign w:val="bottom"/>
          </w:tcPr>
          <w:p w14:paraId="1DF1E510" w14:textId="77777777" w:rsidR="00706090" w:rsidRPr="00A50789" w:rsidRDefault="00706090" w:rsidP="003B6D3A">
            <w:pPr>
              <w:rPr>
                <w:rFonts w:ascii="Calibri" w:hAnsi="Calibri" w:cs="Calibri"/>
                <w:color w:val="000000"/>
                <w:lang w:eastAsia="en-GB"/>
              </w:rPr>
            </w:pPr>
            <w:r>
              <w:rPr>
                <w:rFonts w:ascii="Calibri" w:hAnsi="Calibri" w:cs="Calibri"/>
                <w:color w:val="000000"/>
                <w:lang w:eastAsia="en-GB"/>
              </w:rPr>
              <w:t>Lecture – ROUTINES -classroom management to prevent unwanted behaviours</w:t>
            </w:r>
          </w:p>
        </w:tc>
      </w:tr>
      <w:tr w:rsidR="00706090" w:rsidRPr="00A50789" w14:paraId="2B69E0FD" w14:textId="77777777" w:rsidTr="005020A9">
        <w:trPr>
          <w:trHeight w:val="645"/>
        </w:trPr>
        <w:tc>
          <w:tcPr>
            <w:tcW w:w="1158" w:type="dxa"/>
            <w:tcBorders>
              <w:left w:val="single" w:sz="4" w:space="0" w:color="auto"/>
              <w:bottom w:val="single" w:sz="4" w:space="0" w:color="auto"/>
              <w:right w:val="single" w:sz="4" w:space="0" w:color="auto"/>
            </w:tcBorders>
            <w:shd w:val="clear" w:color="auto" w:fill="FBE4D5" w:themeFill="accent2" w:themeFillTint="33"/>
            <w:vAlign w:val="center"/>
            <w:hideMark/>
          </w:tcPr>
          <w:p w14:paraId="2504FF7E" w14:textId="77777777" w:rsidR="00706090" w:rsidRPr="00A50789" w:rsidRDefault="00706090" w:rsidP="003B6D3A">
            <w:pPr>
              <w:rPr>
                <w:rFonts w:ascii="Calibri" w:hAnsi="Calibri" w:cs="Calibri"/>
                <w:b/>
                <w:bCs/>
                <w:i/>
                <w:iCs/>
                <w:color w:val="000000"/>
                <w:lang w:eastAsia="en-GB"/>
              </w:rPr>
            </w:pPr>
            <w:r>
              <w:rPr>
                <w:rFonts w:ascii="Calibri" w:hAnsi="Calibri" w:cs="Calibri"/>
                <w:b/>
                <w:bCs/>
                <w:i/>
                <w:iCs/>
                <w:color w:val="000000"/>
                <w:lang w:eastAsia="en-GB"/>
              </w:rPr>
              <w:t>Analyse, Prepare, Assess</w:t>
            </w:r>
          </w:p>
        </w:tc>
        <w:tc>
          <w:tcPr>
            <w:tcW w:w="1418" w:type="dxa"/>
            <w:tcBorders>
              <w:top w:val="nil"/>
              <w:left w:val="nil"/>
              <w:bottom w:val="single" w:sz="4" w:space="0" w:color="auto"/>
              <w:right w:val="nil"/>
            </w:tcBorders>
            <w:shd w:val="clear" w:color="auto" w:fill="FBE4D5" w:themeFill="accent2" w:themeFillTint="33"/>
            <w:noWrap/>
            <w:vAlign w:val="center"/>
            <w:hideMark/>
          </w:tcPr>
          <w:p w14:paraId="4BCA4091" w14:textId="77777777" w:rsidR="00706090" w:rsidRPr="00A50789" w:rsidRDefault="00706090" w:rsidP="003B6D3A">
            <w:pPr>
              <w:jc w:val="center"/>
              <w:rPr>
                <w:rFonts w:ascii="Calibri" w:hAnsi="Calibri" w:cs="Calibri"/>
                <w:color w:val="000000"/>
                <w:lang w:eastAsia="en-GB"/>
              </w:rPr>
            </w:pPr>
            <w:r>
              <w:rPr>
                <w:rFonts w:ascii="Calibri" w:hAnsi="Calibri" w:cs="Calibri"/>
                <w:color w:val="000000"/>
                <w:lang w:eastAsia="en-GB"/>
              </w:rPr>
              <w:t xml:space="preserve">2 </w:t>
            </w:r>
            <w:r w:rsidRPr="00A50789">
              <w:rPr>
                <w:rFonts w:ascii="Calibri" w:hAnsi="Calibri" w:cs="Calibri"/>
                <w:color w:val="000000"/>
                <w:lang w:eastAsia="en-GB"/>
              </w:rPr>
              <w:t>hours</w:t>
            </w:r>
          </w:p>
        </w:tc>
        <w:tc>
          <w:tcPr>
            <w:tcW w:w="7796" w:type="dxa"/>
            <w:gridSpan w:val="2"/>
            <w:tcBorders>
              <w:top w:val="single" w:sz="4" w:space="0" w:color="auto"/>
              <w:left w:val="single" w:sz="4" w:space="0" w:color="auto"/>
              <w:bottom w:val="single" w:sz="4" w:space="0" w:color="auto"/>
              <w:right w:val="single" w:sz="4" w:space="0" w:color="000000"/>
            </w:tcBorders>
            <w:shd w:val="clear" w:color="auto" w:fill="FBE4D5" w:themeFill="accent2" w:themeFillTint="33"/>
            <w:vAlign w:val="bottom"/>
          </w:tcPr>
          <w:p w14:paraId="291BD292" w14:textId="77777777" w:rsidR="00706090" w:rsidRPr="00A50789" w:rsidRDefault="00706090" w:rsidP="003B6D3A">
            <w:pPr>
              <w:rPr>
                <w:rFonts w:ascii="Calibri" w:hAnsi="Calibri" w:cs="Calibri"/>
                <w:color w:val="000000"/>
                <w:lang w:eastAsia="en-GB"/>
              </w:rPr>
            </w:pPr>
            <w:r>
              <w:rPr>
                <w:rFonts w:ascii="Calibri" w:hAnsi="Calibri" w:cs="Calibri"/>
                <w:color w:val="000000"/>
                <w:lang w:eastAsia="en-GB"/>
              </w:rPr>
              <w:t>From assigned readings, compare and contrast classroom and behaviour management strategies. School routines. Design a key stage 1 classroom (layout and organisation</w:t>
            </w:r>
            <w:r w:rsidRPr="00F47C63">
              <w:rPr>
                <w:rFonts w:ascii="Calibri" w:hAnsi="Calibri" w:cs="Calibri"/>
                <w:color w:val="000000"/>
                <w:lang w:eastAsia="en-GB"/>
              </w:rPr>
              <w:t xml:space="preserve">). Tasks uploaded to CANVAS </w:t>
            </w:r>
          </w:p>
        </w:tc>
      </w:tr>
      <w:tr w:rsidR="00706090" w:rsidRPr="00A50789" w14:paraId="7785D7A3" w14:textId="77777777" w:rsidTr="005020A9">
        <w:trPr>
          <w:trHeight w:val="645"/>
        </w:trPr>
        <w:tc>
          <w:tcPr>
            <w:tcW w:w="1158"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17E91B5C" w14:textId="77777777" w:rsidR="00706090" w:rsidRPr="00A50789" w:rsidRDefault="00706090" w:rsidP="003B6D3A">
            <w:pPr>
              <w:rPr>
                <w:rFonts w:ascii="Calibri" w:hAnsi="Calibri" w:cs="Calibri"/>
                <w:b/>
                <w:bCs/>
                <w:i/>
                <w:iCs/>
                <w:color w:val="000000"/>
                <w:lang w:eastAsia="en-GB"/>
              </w:rPr>
            </w:pPr>
            <w:r>
              <w:rPr>
                <w:rFonts w:ascii="Calibri" w:hAnsi="Calibri" w:cs="Calibri"/>
                <w:b/>
                <w:bCs/>
                <w:i/>
                <w:iCs/>
                <w:color w:val="000000"/>
                <w:lang w:eastAsia="en-GB"/>
              </w:rPr>
              <w:t>Analyse, Assess</w:t>
            </w:r>
          </w:p>
        </w:tc>
        <w:tc>
          <w:tcPr>
            <w:tcW w:w="1418" w:type="dxa"/>
            <w:tcBorders>
              <w:top w:val="nil"/>
              <w:left w:val="nil"/>
              <w:bottom w:val="single" w:sz="4" w:space="0" w:color="auto"/>
              <w:right w:val="nil"/>
            </w:tcBorders>
            <w:shd w:val="clear" w:color="auto" w:fill="FBE4D5" w:themeFill="accent2" w:themeFillTint="33"/>
            <w:noWrap/>
            <w:vAlign w:val="center"/>
          </w:tcPr>
          <w:p w14:paraId="64CB5CE8" w14:textId="77777777" w:rsidR="00706090" w:rsidRDefault="00706090" w:rsidP="003B6D3A">
            <w:pPr>
              <w:jc w:val="center"/>
              <w:rPr>
                <w:rFonts w:ascii="Calibri" w:hAnsi="Calibri" w:cs="Calibri"/>
                <w:color w:val="000000"/>
                <w:lang w:eastAsia="en-GB"/>
              </w:rPr>
            </w:pPr>
            <w:r>
              <w:rPr>
                <w:rFonts w:ascii="Calibri" w:hAnsi="Calibri" w:cs="Calibri"/>
                <w:color w:val="000000"/>
                <w:lang w:eastAsia="en-GB"/>
              </w:rPr>
              <w:t>2 hours</w:t>
            </w:r>
          </w:p>
        </w:tc>
        <w:tc>
          <w:tcPr>
            <w:tcW w:w="7796" w:type="dxa"/>
            <w:gridSpan w:val="2"/>
            <w:tcBorders>
              <w:top w:val="single" w:sz="4" w:space="0" w:color="auto"/>
              <w:left w:val="single" w:sz="4" w:space="0" w:color="auto"/>
              <w:bottom w:val="single" w:sz="4" w:space="0" w:color="auto"/>
              <w:right w:val="single" w:sz="4" w:space="0" w:color="000000"/>
            </w:tcBorders>
            <w:shd w:val="clear" w:color="auto" w:fill="FBE4D5" w:themeFill="accent2" w:themeFillTint="33"/>
            <w:vAlign w:val="bottom"/>
          </w:tcPr>
          <w:p w14:paraId="68B80ADE" w14:textId="77777777" w:rsidR="00706090" w:rsidRPr="00A50789" w:rsidRDefault="00706090" w:rsidP="003B6D3A">
            <w:pPr>
              <w:rPr>
                <w:rFonts w:ascii="Calibri" w:hAnsi="Calibri" w:cs="Calibri"/>
                <w:color w:val="000000"/>
                <w:lang w:eastAsia="en-GB"/>
              </w:rPr>
            </w:pPr>
            <w:r>
              <w:rPr>
                <w:rFonts w:ascii="Calibri" w:hAnsi="Calibri" w:cs="Calibri"/>
                <w:color w:val="000000"/>
                <w:lang w:eastAsia="en-GB"/>
              </w:rPr>
              <w:t xml:space="preserve">Video observations recorded on a tune-in form. Identifying the 3Rs of the behaviour curriculum. FOCUS on ROUTINES Post-session readings </w:t>
            </w:r>
          </w:p>
        </w:tc>
      </w:tr>
      <w:tr w:rsidR="00706090" w:rsidRPr="00A50789" w14:paraId="363C0705" w14:textId="77777777" w:rsidTr="005020A9">
        <w:trPr>
          <w:trHeight w:val="870"/>
        </w:trPr>
        <w:tc>
          <w:tcPr>
            <w:tcW w:w="1158" w:type="dxa"/>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64AE851E" w14:textId="77777777" w:rsidR="00706090" w:rsidRDefault="00706090" w:rsidP="003B6D3A">
            <w:pPr>
              <w:rPr>
                <w:rFonts w:ascii="Calibri" w:hAnsi="Calibri" w:cs="Calibri"/>
                <w:b/>
                <w:bCs/>
                <w:i/>
                <w:iCs/>
                <w:color w:val="000000"/>
                <w:lang w:eastAsia="en-GB"/>
              </w:rPr>
            </w:pPr>
            <w:r>
              <w:rPr>
                <w:rFonts w:ascii="Calibri" w:hAnsi="Calibri" w:cs="Calibri"/>
                <w:b/>
                <w:bCs/>
                <w:i/>
                <w:iCs/>
                <w:color w:val="000000"/>
                <w:lang w:eastAsia="en-GB"/>
              </w:rPr>
              <w:t>Day 2</w:t>
            </w:r>
          </w:p>
          <w:p w14:paraId="1635C850" w14:textId="77777777" w:rsidR="00706090" w:rsidRPr="00A50789" w:rsidRDefault="00706090" w:rsidP="003B6D3A">
            <w:pPr>
              <w:rPr>
                <w:rFonts w:ascii="Calibri" w:hAnsi="Calibri" w:cs="Calibri"/>
                <w:b/>
                <w:bCs/>
                <w:i/>
                <w:iCs/>
                <w:color w:val="000000"/>
                <w:lang w:eastAsia="en-GB"/>
              </w:rPr>
            </w:pPr>
            <w:r>
              <w:rPr>
                <w:rFonts w:ascii="Calibri" w:hAnsi="Calibri" w:cs="Calibri"/>
                <w:b/>
                <w:bCs/>
                <w:i/>
                <w:iCs/>
                <w:color w:val="000000"/>
                <w:lang w:eastAsia="en-GB"/>
              </w:rPr>
              <w:t>Introduce</w:t>
            </w:r>
          </w:p>
        </w:tc>
        <w:tc>
          <w:tcPr>
            <w:tcW w:w="1418" w:type="dxa"/>
            <w:tcBorders>
              <w:top w:val="nil"/>
              <w:left w:val="nil"/>
              <w:bottom w:val="single" w:sz="4" w:space="0" w:color="auto"/>
              <w:right w:val="nil"/>
            </w:tcBorders>
            <w:shd w:val="clear" w:color="auto" w:fill="F7CAAC" w:themeFill="accent2" w:themeFillTint="66"/>
            <w:noWrap/>
            <w:vAlign w:val="center"/>
            <w:hideMark/>
          </w:tcPr>
          <w:p w14:paraId="28525492" w14:textId="77777777" w:rsidR="00706090" w:rsidRPr="00A50789" w:rsidRDefault="00706090" w:rsidP="003B6D3A">
            <w:pPr>
              <w:jc w:val="center"/>
              <w:rPr>
                <w:rFonts w:ascii="Calibri" w:hAnsi="Calibri" w:cs="Calibri"/>
                <w:color w:val="000000"/>
                <w:lang w:eastAsia="en-GB"/>
              </w:rPr>
            </w:pPr>
            <w:r>
              <w:rPr>
                <w:rFonts w:ascii="Calibri" w:hAnsi="Calibri" w:cs="Calibri"/>
                <w:color w:val="000000"/>
                <w:lang w:eastAsia="en-GB"/>
              </w:rPr>
              <w:t>1</w:t>
            </w:r>
            <w:r w:rsidRPr="00A50789">
              <w:rPr>
                <w:rFonts w:ascii="Calibri" w:hAnsi="Calibri" w:cs="Calibri"/>
                <w:color w:val="000000"/>
                <w:lang w:eastAsia="en-GB"/>
              </w:rPr>
              <w:t xml:space="preserve"> hours</w:t>
            </w:r>
          </w:p>
        </w:tc>
        <w:tc>
          <w:tcPr>
            <w:tcW w:w="7796" w:type="dxa"/>
            <w:gridSpan w:val="2"/>
            <w:tcBorders>
              <w:top w:val="single" w:sz="4" w:space="0" w:color="auto"/>
              <w:left w:val="single" w:sz="4" w:space="0" w:color="auto"/>
              <w:bottom w:val="single" w:sz="4" w:space="0" w:color="auto"/>
              <w:right w:val="single" w:sz="4" w:space="0" w:color="000000"/>
            </w:tcBorders>
            <w:shd w:val="clear" w:color="auto" w:fill="F7CAAC" w:themeFill="accent2" w:themeFillTint="66"/>
            <w:vAlign w:val="bottom"/>
          </w:tcPr>
          <w:p w14:paraId="79831EA8" w14:textId="77777777" w:rsidR="00706090" w:rsidRPr="00A50789" w:rsidRDefault="00706090" w:rsidP="003B6D3A">
            <w:pPr>
              <w:rPr>
                <w:rFonts w:ascii="Calibri" w:hAnsi="Calibri" w:cs="Calibri"/>
                <w:color w:val="000000"/>
                <w:lang w:eastAsia="en-GB"/>
              </w:rPr>
            </w:pPr>
            <w:r>
              <w:rPr>
                <w:rFonts w:ascii="Calibri" w:hAnsi="Calibri" w:cs="Calibri"/>
                <w:color w:val="000000"/>
                <w:lang w:eastAsia="en-GB"/>
              </w:rPr>
              <w:t>Lecture - ROUTINES and RESPONSES – managing unwanted behaviours. Reorientation and reactive - Introduction to theory including trauma-informed practices</w:t>
            </w:r>
          </w:p>
        </w:tc>
      </w:tr>
      <w:tr w:rsidR="00706090" w:rsidRPr="00A50789" w14:paraId="0034058A" w14:textId="77777777" w:rsidTr="005020A9">
        <w:trPr>
          <w:trHeight w:val="885"/>
        </w:trPr>
        <w:tc>
          <w:tcPr>
            <w:tcW w:w="1158" w:type="dxa"/>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7E62B8D" w14:textId="77777777" w:rsidR="00706090" w:rsidRPr="00A50789" w:rsidRDefault="00706090" w:rsidP="003B6D3A">
            <w:pPr>
              <w:rPr>
                <w:rFonts w:ascii="Calibri" w:hAnsi="Calibri" w:cs="Calibri"/>
                <w:b/>
                <w:bCs/>
                <w:i/>
                <w:iCs/>
                <w:color w:val="000000"/>
                <w:lang w:eastAsia="en-GB"/>
              </w:rPr>
            </w:pPr>
            <w:r>
              <w:rPr>
                <w:rFonts w:ascii="Calibri" w:hAnsi="Calibri" w:cs="Calibri"/>
                <w:b/>
                <w:bCs/>
                <w:i/>
                <w:iCs/>
                <w:color w:val="000000"/>
                <w:lang w:eastAsia="en-GB"/>
              </w:rPr>
              <w:t>Prepare</w:t>
            </w:r>
          </w:p>
        </w:tc>
        <w:tc>
          <w:tcPr>
            <w:tcW w:w="1418" w:type="dxa"/>
            <w:tcBorders>
              <w:top w:val="nil"/>
              <w:left w:val="nil"/>
              <w:bottom w:val="single" w:sz="4" w:space="0" w:color="auto"/>
              <w:right w:val="nil"/>
            </w:tcBorders>
            <w:shd w:val="clear" w:color="auto" w:fill="F7CAAC" w:themeFill="accent2" w:themeFillTint="66"/>
            <w:noWrap/>
            <w:vAlign w:val="center"/>
            <w:hideMark/>
          </w:tcPr>
          <w:p w14:paraId="142186CF" w14:textId="77777777" w:rsidR="00706090" w:rsidRPr="00A50789" w:rsidRDefault="00706090" w:rsidP="003B6D3A">
            <w:pPr>
              <w:jc w:val="center"/>
              <w:rPr>
                <w:rFonts w:ascii="Calibri" w:hAnsi="Calibri" w:cs="Calibri"/>
                <w:color w:val="000000"/>
                <w:lang w:eastAsia="en-GB"/>
              </w:rPr>
            </w:pPr>
            <w:r>
              <w:rPr>
                <w:rFonts w:ascii="Calibri" w:hAnsi="Calibri" w:cs="Calibri"/>
                <w:color w:val="000000"/>
                <w:lang w:eastAsia="en-GB"/>
              </w:rPr>
              <w:t>2</w:t>
            </w:r>
            <w:r w:rsidRPr="00A50789">
              <w:rPr>
                <w:rFonts w:ascii="Calibri" w:hAnsi="Calibri" w:cs="Calibri"/>
                <w:color w:val="000000"/>
                <w:lang w:eastAsia="en-GB"/>
              </w:rPr>
              <w:t xml:space="preserve"> hours</w:t>
            </w:r>
          </w:p>
        </w:tc>
        <w:tc>
          <w:tcPr>
            <w:tcW w:w="7796" w:type="dxa"/>
            <w:gridSpan w:val="2"/>
            <w:tcBorders>
              <w:top w:val="single" w:sz="4" w:space="0" w:color="auto"/>
              <w:left w:val="single" w:sz="4" w:space="0" w:color="auto"/>
              <w:bottom w:val="single" w:sz="4" w:space="0" w:color="auto"/>
              <w:right w:val="single" w:sz="4" w:space="0" w:color="000000"/>
            </w:tcBorders>
            <w:shd w:val="clear" w:color="auto" w:fill="F7CAAC" w:themeFill="accent2" w:themeFillTint="66"/>
            <w:vAlign w:val="bottom"/>
          </w:tcPr>
          <w:p w14:paraId="653D6AB8" w14:textId="77777777" w:rsidR="00706090" w:rsidRPr="00A50789" w:rsidRDefault="00706090" w:rsidP="003B6D3A">
            <w:pPr>
              <w:rPr>
                <w:rFonts w:ascii="Calibri" w:hAnsi="Calibri" w:cs="Calibri"/>
                <w:color w:val="000000"/>
                <w:lang w:eastAsia="en-GB"/>
              </w:rPr>
            </w:pPr>
            <w:r>
              <w:rPr>
                <w:rFonts w:ascii="Calibri" w:hAnsi="Calibri" w:cs="Calibri"/>
                <w:color w:val="000000"/>
                <w:lang w:eastAsia="en-GB"/>
              </w:rPr>
              <w:t>ROUTINES (RULES) and RESPONSES - Prepare and evaluate school rules in groups. Evaluate to check language is positive. Discuss ‘too many rules’ and Paul; Dix 3 core rules.</w:t>
            </w:r>
          </w:p>
        </w:tc>
      </w:tr>
      <w:tr w:rsidR="00706090" w:rsidRPr="00A50789" w14:paraId="74B39D60" w14:textId="77777777" w:rsidTr="005020A9">
        <w:trPr>
          <w:trHeight w:val="885"/>
        </w:trPr>
        <w:tc>
          <w:tcPr>
            <w:tcW w:w="1158" w:type="dxa"/>
            <w:tcBorders>
              <w:top w:val="nil"/>
              <w:left w:val="single" w:sz="4" w:space="0" w:color="auto"/>
              <w:bottom w:val="single" w:sz="4" w:space="0" w:color="auto"/>
              <w:right w:val="single" w:sz="4" w:space="0" w:color="auto"/>
            </w:tcBorders>
            <w:shd w:val="clear" w:color="auto" w:fill="F7CAAC" w:themeFill="accent2" w:themeFillTint="66"/>
            <w:vAlign w:val="center"/>
          </w:tcPr>
          <w:p w14:paraId="66C539CD" w14:textId="77777777" w:rsidR="00706090" w:rsidRPr="00A50789" w:rsidRDefault="00706090" w:rsidP="003B6D3A">
            <w:pPr>
              <w:rPr>
                <w:rFonts w:ascii="Calibri" w:hAnsi="Calibri" w:cs="Calibri"/>
                <w:b/>
                <w:bCs/>
                <w:i/>
                <w:iCs/>
                <w:color w:val="000000"/>
                <w:lang w:eastAsia="en-GB"/>
              </w:rPr>
            </w:pPr>
            <w:r>
              <w:rPr>
                <w:rFonts w:ascii="Calibri" w:hAnsi="Calibri" w:cs="Calibri"/>
                <w:b/>
                <w:bCs/>
                <w:i/>
                <w:iCs/>
                <w:color w:val="000000"/>
                <w:lang w:eastAsia="en-GB"/>
              </w:rPr>
              <w:t xml:space="preserve">Analyse, Prepare, Enact, Assess </w:t>
            </w:r>
          </w:p>
        </w:tc>
        <w:tc>
          <w:tcPr>
            <w:tcW w:w="1418" w:type="dxa"/>
            <w:tcBorders>
              <w:top w:val="nil"/>
              <w:left w:val="nil"/>
              <w:bottom w:val="single" w:sz="4" w:space="0" w:color="auto"/>
              <w:right w:val="nil"/>
            </w:tcBorders>
            <w:shd w:val="clear" w:color="auto" w:fill="F7CAAC" w:themeFill="accent2" w:themeFillTint="66"/>
            <w:noWrap/>
            <w:vAlign w:val="center"/>
          </w:tcPr>
          <w:p w14:paraId="37474FEE" w14:textId="77777777" w:rsidR="00706090" w:rsidRDefault="00706090" w:rsidP="003B6D3A">
            <w:pPr>
              <w:jc w:val="center"/>
              <w:rPr>
                <w:rFonts w:ascii="Calibri" w:hAnsi="Calibri" w:cs="Calibri"/>
                <w:color w:val="000000"/>
                <w:lang w:eastAsia="en-GB"/>
              </w:rPr>
            </w:pPr>
            <w:r>
              <w:rPr>
                <w:rFonts w:ascii="Calibri" w:hAnsi="Calibri" w:cs="Calibri"/>
                <w:color w:val="000000"/>
                <w:lang w:eastAsia="en-GB"/>
              </w:rPr>
              <w:t>2 hours</w:t>
            </w:r>
          </w:p>
        </w:tc>
        <w:tc>
          <w:tcPr>
            <w:tcW w:w="7796" w:type="dxa"/>
            <w:gridSpan w:val="2"/>
            <w:tcBorders>
              <w:top w:val="single" w:sz="4" w:space="0" w:color="auto"/>
              <w:left w:val="single" w:sz="4" w:space="0" w:color="auto"/>
              <w:bottom w:val="single" w:sz="4" w:space="0" w:color="auto"/>
              <w:right w:val="single" w:sz="4" w:space="0" w:color="000000"/>
            </w:tcBorders>
            <w:shd w:val="clear" w:color="auto" w:fill="F7CAAC" w:themeFill="accent2" w:themeFillTint="66"/>
            <w:vAlign w:val="bottom"/>
          </w:tcPr>
          <w:p w14:paraId="45D23940" w14:textId="77777777" w:rsidR="00706090" w:rsidRDefault="00706090" w:rsidP="003B6D3A">
            <w:pPr>
              <w:rPr>
                <w:rFonts w:ascii="Calibri" w:hAnsi="Calibri" w:cs="Calibri"/>
                <w:color w:val="000000"/>
                <w:lang w:eastAsia="en-GB"/>
              </w:rPr>
            </w:pPr>
            <w:r>
              <w:rPr>
                <w:rFonts w:ascii="Calibri" w:hAnsi="Calibri" w:cs="Calibri"/>
                <w:color w:val="000000"/>
                <w:lang w:eastAsia="en-GB"/>
              </w:rPr>
              <w:t>ROUTINES (RULES) and RESPONSES</w:t>
            </w:r>
          </w:p>
          <w:p w14:paraId="2CEB1349" w14:textId="77777777" w:rsidR="00706090" w:rsidRPr="00955688" w:rsidRDefault="00706090" w:rsidP="003B6D3A">
            <w:pPr>
              <w:rPr>
                <w:rFonts w:ascii="Calibri" w:hAnsi="Calibri" w:cs="Calibri"/>
                <w:color w:val="000000"/>
                <w:lang w:eastAsia="en-GB"/>
              </w:rPr>
            </w:pPr>
            <w:r w:rsidRPr="00955688">
              <w:rPr>
                <w:rFonts w:ascii="Calibri" w:hAnsi="Calibri" w:cs="Calibri"/>
                <w:color w:val="000000"/>
                <w:lang w:eastAsia="en-GB"/>
              </w:rPr>
              <w:t>In groups of 6, prepare a role-play exemplifying routines using agreed classroom rules (prepared earlier)</w:t>
            </w:r>
            <w:r>
              <w:rPr>
                <w:rFonts w:ascii="Calibri" w:hAnsi="Calibri" w:cs="Calibri"/>
                <w:color w:val="000000"/>
                <w:lang w:eastAsia="en-GB"/>
              </w:rPr>
              <w:t>. Enact in low-stake environment (students film their scenario and upload for review (assess)</w:t>
            </w:r>
          </w:p>
          <w:p w14:paraId="514F927D" w14:textId="77777777" w:rsidR="00706090" w:rsidRPr="00A50789" w:rsidRDefault="00706090" w:rsidP="003B6D3A">
            <w:pPr>
              <w:rPr>
                <w:rFonts w:ascii="Calibri" w:hAnsi="Calibri" w:cs="Calibri"/>
                <w:color w:val="000000"/>
                <w:lang w:eastAsia="en-GB"/>
              </w:rPr>
            </w:pPr>
          </w:p>
        </w:tc>
      </w:tr>
      <w:tr w:rsidR="00706090" w:rsidRPr="00A50789" w14:paraId="2EB51D3A" w14:textId="77777777" w:rsidTr="005020A9">
        <w:trPr>
          <w:trHeight w:val="885"/>
        </w:trPr>
        <w:tc>
          <w:tcPr>
            <w:tcW w:w="1158" w:type="dxa"/>
            <w:tcBorders>
              <w:top w:val="nil"/>
              <w:left w:val="single" w:sz="4" w:space="0" w:color="auto"/>
              <w:bottom w:val="single" w:sz="4" w:space="0" w:color="auto"/>
              <w:right w:val="single" w:sz="4" w:space="0" w:color="auto"/>
            </w:tcBorders>
            <w:shd w:val="clear" w:color="auto" w:fill="F4B083" w:themeFill="accent2" w:themeFillTint="99"/>
            <w:vAlign w:val="center"/>
          </w:tcPr>
          <w:p w14:paraId="29A94F28" w14:textId="77777777" w:rsidR="00706090" w:rsidRDefault="00706090" w:rsidP="003B6D3A">
            <w:pPr>
              <w:rPr>
                <w:rFonts w:ascii="Calibri" w:hAnsi="Calibri" w:cs="Calibri"/>
                <w:b/>
                <w:bCs/>
                <w:i/>
                <w:iCs/>
                <w:color w:val="000000"/>
                <w:lang w:eastAsia="en-GB"/>
              </w:rPr>
            </w:pPr>
            <w:r>
              <w:rPr>
                <w:rFonts w:ascii="Calibri" w:hAnsi="Calibri" w:cs="Calibri"/>
                <w:b/>
                <w:bCs/>
                <w:i/>
                <w:iCs/>
                <w:color w:val="000000"/>
                <w:lang w:eastAsia="en-GB"/>
              </w:rPr>
              <w:t>Day 3</w:t>
            </w:r>
          </w:p>
          <w:p w14:paraId="5F4E7EEE" w14:textId="77777777" w:rsidR="00706090" w:rsidRDefault="00706090" w:rsidP="003B6D3A">
            <w:pPr>
              <w:rPr>
                <w:rFonts w:ascii="Calibri" w:hAnsi="Calibri" w:cs="Calibri"/>
                <w:b/>
                <w:bCs/>
                <w:i/>
                <w:iCs/>
                <w:color w:val="000000"/>
                <w:lang w:eastAsia="en-GB"/>
              </w:rPr>
            </w:pPr>
            <w:r>
              <w:rPr>
                <w:rFonts w:ascii="Calibri" w:hAnsi="Calibri" w:cs="Calibri"/>
                <w:b/>
                <w:bCs/>
                <w:i/>
                <w:iCs/>
                <w:color w:val="000000"/>
                <w:lang w:eastAsia="en-GB"/>
              </w:rPr>
              <w:t>Introduce</w:t>
            </w:r>
          </w:p>
        </w:tc>
        <w:tc>
          <w:tcPr>
            <w:tcW w:w="1418" w:type="dxa"/>
            <w:tcBorders>
              <w:top w:val="nil"/>
              <w:left w:val="nil"/>
              <w:bottom w:val="single" w:sz="4" w:space="0" w:color="auto"/>
              <w:right w:val="nil"/>
            </w:tcBorders>
            <w:shd w:val="clear" w:color="auto" w:fill="F4B083" w:themeFill="accent2" w:themeFillTint="99"/>
            <w:noWrap/>
            <w:vAlign w:val="center"/>
          </w:tcPr>
          <w:p w14:paraId="616862A6" w14:textId="77777777" w:rsidR="00706090" w:rsidRDefault="00706090" w:rsidP="003B6D3A">
            <w:pPr>
              <w:jc w:val="center"/>
              <w:rPr>
                <w:rFonts w:ascii="Calibri" w:hAnsi="Calibri" w:cs="Calibri"/>
                <w:color w:val="000000"/>
                <w:lang w:eastAsia="en-GB"/>
              </w:rPr>
            </w:pPr>
            <w:r>
              <w:rPr>
                <w:rFonts w:ascii="Calibri" w:hAnsi="Calibri" w:cs="Calibri"/>
                <w:color w:val="000000"/>
                <w:lang w:eastAsia="en-GB"/>
              </w:rPr>
              <w:t>1 hour</w:t>
            </w:r>
          </w:p>
        </w:tc>
        <w:tc>
          <w:tcPr>
            <w:tcW w:w="7796" w:type="dxa"/>
            <w:gridSpan w:val="2"/>
            <w:tcBorders>
              <w:top w:val="single" w:sz="4" w:space="0" w:color="auto"/>
              <w:left w:val="single" w:sz="4" w:space="0" w:color="auto"/>
              <w:bottom w:val="single" w:sz="4" w:space="0" w:color="auto"/>
              <w:right w:val="single" w:sz="4" w:space="0" w:color="000000"/>
            </w:tcBorders>
            <w:shd w:val="clear" w:color="auto" w:fill="F4B083" w:themeFill="accent2" w:themeFillTint="99"/>
            <w:vAlign w:val="bottom"/>
          </w:tcPr>
          <w:p w14:paraId="7C9D739C" w14:textId="77777777" w:rsidR="00706090" w:rsidRDefault="00706090" w:rsidP="003B6D3A">
            <w:pPr>
              <w:rPr>
                <w:rFonts w:ascii="Calibri" w:hAnsi="Calibri" w:cs="Calibri"/>
                <w:color w:val="000000"/>
                <w:lang w:eastAsia="en-GB"/>
              </w:rPr>
            </w:pPr>
            <w:r>
              <w:rPr>
                <w:rFonts w:ascii="Calibri" w:hAnsi="Calibri" w:cs="Calibri"/>
                <w:color w:val="000000"/>
                <w:lang w:eastAsia="en-GB"/>
              </w:rPr>
              <w:t>Lecture – Routines, Responses and RELATIONSHIPS</w:t>
            </w:r>
          </w:p>
          <w:p w14:paraId="3F692ACC" w14:textId="77777777" w:rsidR="00706090" w:rsidRDefault="00706090" w:rsidP="003B6D3A">
            <w:pPr>
              <w:rPr>
                <w:rFonts w:ascii="Calibri" w:hAnsi="Calibri" w:cs="Calibri"/>
                <w:color w:val="000000"/>
                <w:lang w:eastAsia="en-GB"/>
              </w:rPr>
            </w:pPr>
            <w:r>
              <w:rPr>
                <w:rFonts w:ascii="Calibri" w:hAnsi="Calibri" w:cs="Calibri"/>
                <w:color w:val="000000"/>
                <w:lang w:eastAsia="en-GB"/>
              </w:rPr>
              <w:t>Developing Professional Relationships</w:t>
            </w:r>
          </w:p>
          <w:p w14:paraId="409BA927" w14:textId="77777777" w:rsidR="00706090" w:rsidRDefault="00706090" w:rsidP="003B6D3A">
            <w:pPr>
              <w:rPr>
                <w:rFonts w:ascii="Calibri" w:hAnsi="Calibri" w:cs="Calibri"/>
                <w:color w:val="000000"/>
                <w:lang w:eastAsia="en-GB"/>
              </w:rPr>
            </w:pPr>
            <w:r>
              <w:rPr>
                <w:rFonts w:ascii="Calibri" w:hAnsi="Calibri" w:cs="Calibri"/>
                <w:color w:val="000000"/>
                <w:lang w:eastAsia="en-GB"/>
              </w:rPr>
              <w:t xml:space="preserve">Managing own behaviours. Personal self -reflection using a well-being wheel. Self-regulation. </w:t>
            </w:r>
          </w:p>
        </w:tc>
      </w:tr>
      <w:tr w:rsidR="00706090" w:rsidRPr="00A50789" w14:paraId="3D286DE7" w14:textId="77777777" w:rsidTr="005020A9">
        <w:trPr>
          <w:trHeight w:val="885"/>
        </w:trPr>
        <w:tc>
          <w:tcPr>
            <w:tcW w:w="1158" w:type="dxa"/>
            <w:tcBorders>
              <w:top w:val="nil"/>
              <w:left w:val="single" w:sz="4" w:space="0" w:color="auto"/>
              <w:bottom w:val="single" w:sz="4" w:space="0" w:color="auto"/>
              <w:right w:val="single" w:sz="4" w:space="0" w:color="auto"/>
            </w:tcBorders>
            <w:shd w:val="clear" w:color="auto" w:fill="F4B083" w:themeFill="accent2" w:themeFillTint="99"/>
            <w:vAlign w:val="center"/>
          </w:tcPr>
          <w:p w14:paraId="752F0EA9" w14:textId="77777777" w:rsidR="00706090" w:rsidRDefault="00706090" w:rsidP="003B6D3A">
            <w:pPr>
              <w:rPr>
                <w:rFonts w:ascii="Calibri" w:hAnsi="Calibri" w:cs="Calibri"/>
                <w:b/>
                <w:bCs/>
                <w:i/>
                <w:iCs/>
                <w:color w:val="000000"/>
                <w:lang w:eastAsia="en-GB"/>
              </w:rPr>
            </w:pPr>
            <w:r>
              <w:rPr>
                <w:rFonts w:ascii="Calibri" w:hAnsi="Calibri" w:cs="Calibri"/>
                <w:b/>
                <w:bCs/>
                <w:i/>
                <w:iCs/>
                <w:color w:val="000000"/>
                <w:lang w:eastAsia="en-GB"/>
              </w:rPr>
              <w:t>Prepare</w:t>
            </w:r>
          </w:p>
          <w:p w14:paraId="29526C5F" w14:textId="77777777" w:rsidR="00706090" w:rsidRDefault="00706090" w:rsidP="003B6D3A">
            <w:pPr>
              <w:rPr>
                <w:rFonts w:ascii="Calibri" w:hAnsi="Calibri" w:cs="Calibri"/>
                <w:b/>
                <w:bCs/>
                <w:i/>
                <w:iCs/>
                <w:color w:val="000000"/>
                <w:lang w:eastAsia="en-GB"/>
              </w:rPr>
            </w:pPr>
            <w:r>
              <w:rPr>
                <w:rFonts w:ascii="Calibri" w:hAnsi="Calibri" w:cs="Calibri"/>
                <w:b/>
                <w:bCs/>
                <w:i/>
                <w:iCs/>
                <w:color w:val="000000"/>
                <w:lang w:eastAsia="en-GB"/>
              </w:rPr>
              <w:t>Analyse</w:t>
            </w:r>
          </w:p>
          <w:p w14:paraId="5A143F78" w14:textId="77777777" w:rsidR="00706090" w:rsidRDefault="00706090" w:rsidP="003B6D3A">
            <w:pPr>
              <w:rPr>
                <w:rFonts w:ascii="Calibri" w:hAnsi="Calibri" w:cs="Calibri"/>
                <w:b/>
                <w:bCs/>
                <w:i/>
                <w:iCs/>
                <w:color w:val="000000"/>
                <w:lang w:eastAsia="en-GB"/>
              </w:rPr>
            </w:pPr>
            <w:r>
              <w:rPr>
                <w:rFonts w:ascii="Calibri" w:hAnsi="Calibri" w:cs="Calibri"/>
                <w:b/>
                <w:bCs/>
                <w:i/>
                <w:iCs/>
                <w:color w:val="000000"/>
                <w:lang w:eastAsia="en-GB"/>
              </w:rPr>
              <w:t>Assess</w:t>
            </w:r>
          </w:p>
        </w:tc>
        <w:tc>
          <w:tcPr>
            <w:tcW w:w="1418" w:type="dxa"/>
            <w:tcBorders>
              <w:top w:val="nil"/>
              <w:left w:val="nil"/>
              <w:bottom w:val="single" w:sz="4" w:space="0" w:color="auto"/>
              <w:right w:val="nil"/>
            </w:tcBorders>
            <w:shd w:val="clear" w:color="auto" w:fill="F4B083" w:themeFill="accent2" w:themeFillTint="99"/>
            <w:noWrap/>
            <w:vAlign w:val="center"/>
          </w:tcPr>
          <w:p w14:paraId="55D3B8F5" w14:textId="77777777" w:rsidR="00706090" w:rsidRDefault="00706090" w:rsidP="003B6D3A">
            <w:pPr>
              <w:jc w:val="center"/>
              <w:rPr>
                <w:rFonts w:ascii="Calibri" w:hAnsi="Calibri" w:cs="Calibri"/>
                <w:color w:val="000000"/>
                <w:lang w:eastAsia="en-GB"/>
              </w:rPr>
            </w:pPr>
            <w:r>
              <w:rPr>
                <w:rFonts w:ascii="Calibri" w:hAnsi="Calibri" w:cs="Calibri"/>
                <w:color w:val="000000"/>
                <w:lang w:eastAsia="en-GB"/>
              </w:rPr>
              <w:t>2 hours</w:t>
            </w:r>
          </w:p>
        </w:tc>
        <w:tc>
          <w:tcPr>
            <w:tcW w:w="7796" w:type="dxa"/>
            <w:gridSpan w:val="2"/>
            <w:tcBorders>
              <w:top w:val="single" w:sz="4" w:space="0" w:color="auto"/>
              <w:left w:val="single" w:sz="4" w:space="0" w:color="auto"/>
              <w:bottom w:val="single" w:sz="4" w:space="0" w:color="auto"/>
              <w:right w:val="single" w:sz="4" w:space="0" w:color="000000"/>
            </w:tcBorders>
            <w:shd w:val="clear" w:color="auto" w:fill="F4B083" w:themeFill="accent2" w:themeFillTint="99"/>
            <w:vAlign w:val="bottom"/>
          </w:tcPr>
          <w:p w14:paraId="366B6B17" w14:textId="77777777" w:rsidR="00706090" w:rsidRDefault="00706090" w:rsidP="003B6D3A">
            <w:pPr>
              <w:rPr>
                <w:rFonts w:ascii="Calibri" w:hAnsi="Calibri" w:cs="Calibri"/>
                <w:color w:val="000000"/>
                <w:lang w:eastAsia="en-GB"/>
              </w:rPr>
            </w:pPr>
            <w:r>
              <w:rPr>
                <w:rFonts w:ascii="Calibri" w:hAnsi="Calibri" w:cs="Calibri"/>
                <w:color w:val="000000"/>
                <w:lang w:eastAsia="en-GB"/>
              </w:rPr>
              <w:t>Self-reflection task. Video observation -restorative conversations</w:t>
            </w:r>
          </w:p>
          <w:p w14:paraId="51F83443" w14:textId="77777777" w:rsidR="00706090" w:rsidRDefault="00706090" w:rsidP="003B6D3A">
            <w:pPr>
              <w:rPr>
                <w:rFonts w:ascii="Calibri" w:hAnsi="Calibri" w:cs="Calibri"/>
                <w:color w:val="000000"/>
                <w:lang w:eastAsia="en-GB"/>
              </w:rPr>
            </w:pPr>
            <w:r>
              <w:rPr>
                <w:rFonts w:ascii="Calibri" w:hAnsi="Calibri" w:cs="Calibri"/>
                <w:color w:val="000000"/>
                <w:lang w:eastAsia="en-GB"/>
              </w:rPr>
              <w:t>Scenario regarding mentor feedback post-lesson and structuring a planned scripted response. Paul Dix video observation.</w:t>
            </w:r>
          </w:p>
          <w:p w14:paraId="39F9BF30" w14:textId="77777777" w:rsidR="00706090" w:rsidRDefault="00706090" w:rsidP="003B6D3A">
            <w:pPr>
              <w:rPr>
                <w:rFonts w:ascii="Calibri" w:hAnsi="Calibri" w:cs="Calibri"/>
                <w:color w:val="000000"/>
                <w:lang w:eastAsia="en-GB"/>
              </w:rPr>
            </w:pPr>
            <w:r>
              <w:rPr>
                <w:rFonts w:ascii="Calibri" w:hAnsi="Calibri" w:cs="Calibri"/>
                <w:color w:val="000000"/>
                <w:lang w:eastAsia="en-GB"/>
              </w:rPr>
              <w:t>Tasks uploaded to CANVAS</w:t>
            </w:r>
          </w:p>
        </w:tc>
      </w:tr>
      <w:tr w:rsidR="00706090" w:rsidRPr="00A50789" w14:paraId="3E08E234" w14:textId="77777777" w:rsidTr="005020A9">
        <w:trPr>
          <w:trHeight w:val="885"/>
        </w:trPr>
        <w:tc>
          <w:tcPr>
            <w:tcW w:w="1158" w:type="dxa"/>
            <w:tcBorders>
              <w:top w:val="nil"/>
              <w:left w:val="single" w:sz="4" w:space="0" w:color="auto"/>
              <w:bottom w:val="single" w:sz="4" w:space="0" w:color="auto"/>
              <w:right w:val="single" w:sz="4" w:space="0" w:color="auto"/>
            </w:tcBorders>
            <w:shd w:val="clear" w:color="auto" w:fill="F4B083" w:themeFill="accent2" w:themeFillTint="99"/>
            <w:vAlign w:val="center"/>
          </w:tcPr>
          <w:p w14:paraId="530D0C1C" w14:textId="77777777" w:rsidR="00706090" w:rsidRDefault="00706090" w:rsidP="003B6D3A">
            <w:pPr>
              <w:rPr>
                <w:rFonts w:ascii="Calibri" w:hAnsi="Calibri" w:cs="Calibri"/>
                <w:b/>
                <w:bCs/>
                <w:i/>
                <w:iCs/>
                <w:color w:val="000000"/>
                <w:lang w:eastAsia="en-GB"/>
              </w:rPr>
            </w:pPr>
            <w:r>
              <w:rPr>
                <w:rFonts w:ascii="Calibri" w:hAnsi="Calibri" w:cs="Calibri"/>
                <w:b/>
                <w:bCs/>
                <w:i/>
                <w:iCs/>
                <w:color w:val="000000"/>
                <w:lang w:eastAsia="en-GB"/>
              </w:rPr>
              <w:t>Prepare</w:t>
            </w:r>
          </w:p>
          <w:p w14:paraId="36967C2B" w14:textId="77777777" w:rsidR="00706090" w:rsidRDefault="00706090" w:rsidP="003B6D3A">
            <w:pPr>
              <w:rPr>
                <w:rFonts w:ascii="Calibri" w:hAnsi="Calibri" w:cs="Calibri"/>
                <w:b/>
                <w:bCs/>
                <w:i/>
                <w:iCs/>
                <w:color w:val="000000"/>
                <w:lang w:eastAsia="en-GB"/>
              </w:rPr>
            </w:pPr>
            <w:r>
              <w:rPr>
                <w:rFonts w:ascii="Calibri" w:hAnsi="Calibri" w:cs="Calibri"/>
                <w:b/>
                <w:bCs/>
                <w:i/>
                <w:iCs/>
                <w:color w:val="000000"/>
                <w:lang w:eastAsia="en-GB"/>
              </w:rPr>
              <w:t>Assess</w:t>
            </w:r>
          </w:p>
        </w:tc>
        <w:tc>
          <w:tcPr>
            <w:tcW w:w="1418" w:type="dxa"/>
            <w:tcBorders>
              <w:top w:val="nil"/>
              <w:left w:val="nil"/>
              <w:bottom w:val="single" w:sz="4" w:space="0" w:color="auto"/>
              <w:right w:val="nil"/>
            </w:tcBorders>
            <w:shd w:val="clear" w:color="auto" w:fill="F4B083" w:themeFill="accent2" w:themeFillTint="99"/>
            <w:noWrap/>
            <w:vAlign w:val="center"/>
          </w:tcPr>
          <w:p w14:paraId="462649F9" w14:textId="77777777" w:rsidR="00706090" w:rsidRDefault="00706090" w:rsidP="003B6D3A">
            <w:pPr>
              <w:jc w:val="center"/>
              <w:rPr>
                <w:rFonts w:ascii="Calibri" w:hAnsi="Calibri" w:cs="Calibri"/>
                <w:color w:val="000000"/>
                <w:lang w:eastAsia="en-GB"/>
              </w:rPr>
            </w:pPr>
            <w:r>
              <w:rPr>
                <w:rFonts w:ascii="Calibri" w:hAnsi="Calibri" w:cs="Calibri"/>
                <w:color w:val="000000"/>
                <w:lang w:eastAsia="en-GB"/>
              </w:rPr>
              <w:t>2 hours</w:t>
            </w:r>
          </w:p>
        </w:tc>
        <w:tc>
          <w:tcPr>
            <w:tcW w:w="7796" w:type="dxa"/>
            <w:gridSpan w:val="2"/>
            <w:tcBorders>
              <w:top w:val="single" w:sz="4" w:space="0" w:color="auto"/>
              <w:left w:val="single" w:sz="4" w:space="0" w:color="auto"/>
              <w:bottom w:val="single" w:sz="4" w:space="0" w:color="auto"/>
              <w:right w:val="single" w:sz="4" w:space="0" w:color="000000"/>
            </w:tcBorders>
            <w:shd w:val="clear" w:color="auto" w:fill="F4B083" w:themeFill="accent2" w:themeFillTint="99"/>
            <w:vAlign w:val="bottom"/>
          </w:tcPr>
          <w:p w14:paraId="45F0B2D1" w14:textId="77777777" w:rsidR="00706090" w:rsidRDefault="00706090" w:rsidP="003B6D3A">
            <w:pPr>
              <w:rPr>
                <w:rFonts w:ascii="Calibri" w:hAnsi="Calibri" w:cs="Calibri"/>
                <w:color w:val="000000"/>
                <w:lang w:eastAsia="en-GB"/>
              </w:rPr>
            </w:pPr>
            <w:r>
              <w:rPr>
                <w:rFonts w:ascii="Calibri" w:hAnsi="Calibri" w:cs="Calibri"/>
                <w:color w:val="000000"/>
                <w:lang w:eastAsia="en-GB"/>
              </w:rPr>
              <w:t>Listen to Naylor’s Natter Podcast -Just talking to teachers -Paul Dix 12/06/2020. Relates to When the Adults Change Book. Consider effective use of restorative practices. Contribute to a discussion board, responding to questions. Constructive feedback from tutors.</w:t>
            </w:r>
          </w:p>
        </w:tc>
      </w:tr>
      <w:tr w:rsidR="00706090" w:rsidRPr="00A50789" w14:paraId="79F9D1F8" w14:textId="77777777" w:rsidTr="005020A9">
        <w:trPr>
          <w:trHeight w:val="885"/>
        </w:trPr>
        <w:tc>
          <w:tcPr>
            <w:tcW w:w="1158"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75DABC67" w14:textId="77777777" w:rsidR="00706090" w:rsidRDefault="00706090" w:rsidP="003B6D3A">
            <w:pPr>
              <w:rPr>
                <w:rFonts w:ascii="Calibri" w:hAnsi="Calibri" w:cs="Calibri"/>
                <w:b/>
                <w:bCs/>
                <w:i/>
                <w:iCs/>
                <w:color w:val="000000"/>
                <w:lang w:eastAsia="en-GB"/>
              </w:rPr>
            </w:pPr>
            <w:r>
              <w:rPr>
                <w:rFonts w:ascii="Calibri" w:hAnsi="Calibri" w:cs="Calibri"/>
                <w:b/>
                <w:bCs/>
                <w:i/>
                <w:iCs/>
                <w:color w:val="000000"/>
                <w:lang w:eastAsia="en-GB"/>
              </w:rPr>
              <w:t>Day 4</w:t>
            </w:r>
          </w:p>
          <w:p w14:paraId="637AC19D" w14:textId="77777777" w:rsidR="00706090" w:rsidRDefault="00706090" w:rsidP="003B6D3A">
            <w:pPr>
              <w:rPr>
                <w:rFonts w:ascii="Calibri" w:hAnsi="Calibri" w:cs="Calibri"/>
                <w:b/>
                <w:bCs/>
                <w:i/>
                <w:iCs/>
                <w:color w:val="000000"/>
                <w:lang w:eastAsia="en-GB"/>
              </w:rPr>
            </w:pPr>
            <w:r>
              <w:rPr>
                <w:rFonts w:ascii="Calibri" w:hAnsi="Calibri" w:cs="Calibri"/>
                <w:b/>
                <w:bCs/>
                <w:i/>
                <w:iCs/>
                <w:color w:val="000000"/>
                <w:lang w:eastAsia="en-GB"/>
              </w:rPr>
              <w:t>Introduce</w:t>
            </w:r>
          </w:p>
          <w:p w14:paraId="77628A29" w14:textId="77777777" w:rsidR="00706090" w:rsidRDefault="00706090" w:rsidP="003B6D3A">
            <w:pPr>
              <w:rPr>
                <w:rFonts w:ascii="Calibri" w:hAnsi="Calibri" w:cs="Calibri"/>
                <w:b/>
                <w:bCs/>
                <w:i/>
                <w:iCs/>
                <w:color w:val="000000"/>
                <w:lang w:eastAsia="en-GB"/>
              </w:rPr>
            </w:pPr>
            <w:r>
              <w:rPr>
                <w:rFonts w:ascii="Calibri" w:hAnsi="Calibri" w:cs="Calibri"/>
                <w:b/>
                <w:bCs/>
                <w:i/>
                <w:iCs/>
                <w:color w:val="000000"/>
                <w:lang w:eastAsia="en-GB"/>
              </w:rPr>
              <w:t>Analyse</w:t>
            </w:r>
          </w:p>
        </w:tc>
        <w:tc>
          <w:tcPr>
            <w:tcW w:w="1418" w:type="dxa"/>
            <w:tcBorders>
              <w:top w:val="nil"/>
              <w:left w:val="nil"/>
              <w:bottom w:val="single" w:sz="4" w:space="0" w:color="auto"/>
              <w:right w:val="nil"/>
            </w:tcBorders>
            <w:shd w:val="clear" w:color="auto" w:fill="FBE4D5" w:themeFill="accent2" w:themeFillTint="33"/>
            <w:noWrap/>
            <w:vAlign w:val="center"/>
          </w:tcPr>
          <w:p w14:paraId="1A5B36D7" w14:textId="77777777" w:rsidR="00706090" w:rsidRDefault="00706090" w:rsidP="003B6D3A">
            <w:pPr>
              <w:jc w:val="center"/>
              <w:rPr>
                <w:rFonts w:ascii="Calibri" w:hAnsi="Calibri" w:cs="Calibri"/>
                <w:color w:val="000000"/>
                <w:lang w:eastAsia="en-GB"/>
              </w:rPr>
            </w:pPr>
            <w:r>
              <w:rPr>
                <w:rFonts w:ascii="Calibri" w:hAnsi="Calibri" w:cs="Calibri"/>
                <w:color w:val="000000"/>
                <w:lang w:eastAsia="en-GB"/>
              </w:rPr>
              <w:t>1 hour</w:t>
            </w:r>
          </w:p>
        </w:tc>
        <w:tc>
          <w:tcPr>
            <w:tcW w:w="7796" w:type="dxa"/>
            <w:gridSpan w:val="2"/>
            <w:tcBorders>
              <w:top w:val="single" w:sz="4" w:space="0" w:color="auto"/>
              <w:left w:val="single" w:sz="4" w:space="0" w:color="auto"/>
              <w:bottom w:val="single" w:sz="4" w:space="0" w:color="auto"/>
              <w:right w:val="single" w:sz="4" w:space="0" w:color="000000"/>
            </w:tcBorders>
            <w:shd w:val="clear" w:color="auto" w:fill="FBE4D5" w:themeFill="accent2" w:themeFillTint="33"/>
            <w:vAlign w:val="bottom"/>
          </w:tcPr>
          <w:p w14:paraId="385397F8" w14:textId="77777777" w:rsidR="00706090" w:rsidRDefault="00706090" w:rsidP="003B6D3A">
            <w:pPr>
              <w:rPr>
                <w:rFonts w:ascii="Calibri" w:hAnsi="Calibri" w:cs="Calibri"/>
                <w:color w:val="000000"/>
                <w:lang w:eastAsia="en-GB"/>
              </w:rPr>
            </w:pPr>
            <w:r>
              <w:rPr>
                <w:rFonts w:ascii="Calibri" w:hAnsi="Calibri" w:cs="Calibri"/>
                <w:color w:val="000000"/>
                <w:lang w:eastAsia="en-GB"/>
              </w:rPr>
              <w:t xml:space="preserve">Lecture -Implementing the 3Rs of the behaviour curriculum: policy and practice. Theory to practice. Video observation tasks -identifying 3Rs (snippet </w:t>
            </w:r>
            <w:r w:rsidRPr="00180CCF">
              <w:rPr>
                <w:rFonts w:ascii="Calibri" w:hAnsi="Calibri" w:cs="Calibri"/>
                <w:color w:val="000000"/>
                <w:lang w:eastAsia="en-GB"/>
              </w:rPr>
              <w:t xml:space="preserve">from </w:t>
            </w:r>
            <w:r w:rsidRPr="00180CCF">
              <w:rPr>
                <w:color w:val="1F3864" w:themeColor="accent1" w:themeShade="80"/>
              </w:rPr>
              <w:t>BBC iPlayer ‘Don’t exclude me’ Part 1</w:t>
            </w:r>
            <w:r w:rsidRPr="00180CCF">
              <w:rPr>
                <w:rFonts w:ascii="Calibri" w:hAnsi="Calibri" w:cs="Calibri"/>
                <w:color w:val="000000"/>
                <w:lang w:eastAsia="en-GB"/>
              </w:rPr>
              <w:t>). Debbie Breeze Ted Talk – considering w</w:t>
            </w:r>
            <w:r>
              <w:rPr>
                <w:rFonts w:ascii="Calibri" w:hAnsi="Calibri" w:cs="Calibri"/>
                <w:color w:val="000000"/>
                <w:lang w:eastAsia="en-GB"/>
              </w:rPr>
              <w:t>hat more challenging behaviours are. Building a school culture. De-escalation, PACE, EMR.</w:t>
            </w:r>
          </w:p>
        </w:tc>
      </w:tr>
      <w:tr w:rsidR="00706090" w:rsidRPr="00A50789" w14:paraId="03505F8D" w14:textId="77777777" w:rsidTr="005020A9">
        <w:trPr>
          <w:trHeight w:val="885"/>
        </w:trPr>
        <w:tc>
          <w:tcPr>
            <w:tcW w:w="1158"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7FF8FEDE" w14:textId="77777777" w:rsidR="00706090" w:rsidRDefault="00706090" w:rsidP="003B6D3A">
            <w:pPr>
              <w:rPr>
                <w:rFonts w:ascii="Calibri" w:hAnsi="Calibri" w:cs="Calibri"/>
                <w:b/>
                <w:bCs/>
                <w:i/>
                <w:iCs/>
                <w:color w:val="000000"/>
                <w:lang w:eastAsia="en-GB"/>
              </w:rPr>
            </w:pPr>
            <w:r>
              <w:rPr>
                <w:rFonts w:ascii="Calibri" w:hAnsi="Calibri" w:cs="Calibri"/>
                <w:b/>
                <w:bCs/>
                <w:i/>
                <w:iCs/>
                <w:color w:val="000000"/>
                <w:lang w:eastAsia="en-GB"/>
              </w:rPr>
              <w:t>Analyse</w:t>
            </w:r>
          </w:p>
          <w:p w14:paraId="0E567A85" w14:textId="77777777" w:rsidR="00706090" w:rsidRDefault="00706090" w:rsidP="003B6D3A">
            <w:pPr>
              <w:rPr>
                <w:rFonts w:ascii="Calibri" w:hAnsi="Calibri" w:cs="Calibri"/>
                <w:b/>
                <w:bCs/>
                <w:i/>
                <w:iCs/>
                <w:color w:val="000000"/>
                <w:lang w:eastAsia="en-GB"/>
              </w:rPr>
            </w:pPr>
            <w:r>
              <w:rPr>
                <w:rFonts w:ascii="Calibri" w:hAnsi="Calibri" w:cs="Calibri"/>
                <w:b/>
                <w:bCs/>
                <w:i/>
                <w:iCs/>
                <w:color w:val="000000"/>
                <w:lang w:eastAsia="en-GB"/>
              </w:rPr>
              <w:t>Assess</w:t>
            </w:r>
          </w:p>
        </w:tc>
        <w:tc>
          <w:tcPr>
            <w:tcW w:w="1418" w:type="dxa"/>
            <w:tcBorders>
              <w:top w:val="nil"/>
              <w:left w:val="nil"/>
              <w:bottom w:val="single" w:sz="4" w:space="0" w:color="auto"/>
              <w:right w:val="nil"/>
            </w:tcBorders>
            <w:shd w:val="clear" w:color="auto" w:fill="FBE4D5" w:themeFill="accent2" w:themeFillTint="33"/>
            <w:noWrap/>
            <w:vAlign w:val="center"/>
          </w:tcPr>
          <w:p w14:paraId="26A6FB23" w14:textId="77777777" w:rsidR="00706090" w:rsidRDefault="00706090" w:rsidP="003B6D3A">
            <w:pPr>
              <w:jc w:val="center"/>
              <w:rPr>
                <w:rFonts w:ascii="Calibri" w:hAnsi="Calibri" w:cs="Calibri"/>
                <w:color w:val="000000"/>
                <w:lang w:eastAsia="en-GB"/>
              </w:rPr>
            </w:pPr>
            <w:r>
              <w:rPr>
                <w:rFonts w:ascii="Calibri" w:hAnsi="Calibri" w:cs="Calibri"/>
                <w:color w:val="000000"/>
                <w:lang w:eastAsia="en-GB"/>
              </w:rPr>
              <w:t>2 hours</w:t>
            </w:r>
          </w:p>
        </w:tc>
        <w:tc>
          <w:tcPr>
            <w:tcW w:w="7796" w:type="dxa"/>
            <w:gridSpan w:val="2"/>
            <w:tcBorders>
              <w:top w:val="single" w:sz="4" w:space="0" w:color="auto"/>
              <w:left w:val="single" w:sz="4" w:space="0" w:color="auto"/>
              <w:bottom w:val="single" w:sz="4" w:space="0" w:color="auto"/>
              <w:right w:val="single" w:sz="4" w:space="0" w:color="000000"/>
            </w:tcBorders>
            <w:shd w:val="clear" w:color="auto" w:fill="FBE4D5" w:themeFill="accent2" w:themeFillTint="33"/>
            <w:vAlign w:val="bottom"/>
          </w:tcPr>
          <w:p w14:paraId="6EFD37BE" w14:textId="77777777" w:rsidR="00706090" w:rsidRDefault="00706090" w:rsidP="003B6D3A">
            <w:pPr>
              <w:rPr>
                <w:rFonts w:ascii="Calibri" w:hAnsi="Calibri" w:cs="Calibri"/>
                <w:color w:val="000000"/>
                <w:lang w:eastAsia="en-GB"/>
              </w:rPr>
            </w:pPr>
            <w:r>
              <w:rPr>
                <w:rFonts w:ascii="Calibri" w:hAnsi="Calibri" w:cs="Calibri"/>
                <w:color w:val="000000"/>
                <w:lang w:eastAsia="en-GB"/>
              </w:rPr>
              <w:t>Policy document analysis -identifying the 3Rs in school policies. Compare and contrast. Task uploaded to CANVAS. Plan for a debate regarding the use of sanctions.</w:t>
            </w:r>
          </w:p>
        </w:tc>
      </w:tr>
      <w:tr w:rsidR="00706090" w:rsidRPr="00A50789" w14:paraId="01CAC870" w14:textId="77777777" w:rsidTr="005020A9">
        <w:trPr>
          <w:trHeight w:val="780"/>
        </w:trPr>
        <w:tc>
          <w:tcPr>
            <w:tcW w:w="1158"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3D6E4A83" w14:textId="77777777" w:rsidR="00706090" w:rsidRDefault="00706090" w:rsidP="003B6D3A">
            <w:pPr>
              <w:rPr>
                <w:rFonts w:ascii="Calibri" w:hAnsi="Calibri" w:cs="Calibri"/>
                <w:b/>
                <w:bCs/>
                <w:i/>
                <w:iCs/>
                <w:color w:val="000000"/>
                <w:lang w:eastAsia="en-GB"/>
              </w:rPr>
            </w:pPr>
            <w:r>
              <w:rPr>
                <w:rFonts w:ascii="Calibri" w:hAnsi="Calibri" w:cs="Calibri"/>
                <w:b/>
                <w:bCs/>
                <w:i/>
                <w:iCs/>
                <w:color w:val="000000"/>
                <w:lang w:eastAsia="en-GB"/>
              </w:rPr>
              <w:t>Prepare</w:t>
            </w:r>
          </w:p>
          <w:p w14:paraId="4B2D5676" w14:textId="77777777" w:rsidR="00706090" w:rsidRDefault="00706090" w:rsidP="003B6D3A">
            <w:pPr>
              <w:rPr>
                <w:rFonts w:ascii="Calibri" w:hAnsi="Calibri" w:cs="Calibri"/>
                <w:b/>
                <w:bCs/>
                <w:i/>
                <w:iCs/>
                <w:color w:val="000000"/>
                <w:lang w:eastAsia="en-GB"/>
              </w:rPr>
            </w:pPr>
            <w:r>
              <w:rPr>
                <w:rFonts w:ascii="Calibri" w:hAnsi="Calibri" w:cs="Calibri"/>
                <w:b/>
                <w:bCs/>
                <w:i/>
                <w:iCs/>
                <w:color w:val="000000"/>
                <w:lang w:eastAsia="en-GB"/>
              </w:rPr>
              <w:t>Assess</w:t>
            </w:r>
          </w:p>
        </w:tc>
        <w:tc>
          <w:tcPr>
            <w:tcW w:w="1418" w:type="dxa"/>
            <w:tcBorders>
              <w:top w:val="nil"/>
              <w:left w:val="nil"/>
              <w:bottom w:val="single" w:sz="4" w:space="0" w:color="auto"/>
              <w:right w:val="nil"/>
            </w:tcBorders>
            <w:shd w:val="clear" w:color="auto" w:fill="FBE4D5" w:themeFill="accent2" w:themeFillTint="33"/>
            <w:noWrap/>
            <w:vAlign w:val="center"/>
          </w:tcPr>
          <w:p w14:paraId="255AD9AA" w14:textId="77777777" w:rsidR="00706090" w:rsidRDefault="00706090" w:rsidP="003B6D3A">
            <w:pPr>
              <w:jc w:val="center"/>
              <w:rPr>
                <w:rFonts w:ascii="Calibri" w:hAnsi="Calibri" w:cs="Calibri"/>
                <w:color w:val="000000"/>
                <w:lang w:eastAsia="en-GB"/>
              </w:rPr>
            </w:pPr>
            <w:r>
              <w:rPr>
                <w:rFonts w:ascii="Calibri" w:hAnsi="Calibri" w:cs="Calibri"/>
                <w:color w:val="000000"/>
                <w:lang w:eastAsia="en-GB"/>
              </w:rPr>
              <w:t>2 hours</w:t>
            </w:r>
          </w:p>
        </w:tc>
        <w:tc>
          <w:tcPr>
            <w:tcW w:w="7796" w:type="dxa"/>
            <w:gridSpan w:val="2"/>
            <w:tcBorders>
              <w:top w:val="single" w:sz="4" w:space="0" w:color="auto"/>
              <w:left w:val="single" w:sz="4" w:space="0" w:color="auto"/>
              <w:bottom w:val="single" w:sz="4" w:space="0" w:color="auto"/>
              <w:right w:val="single" w:sz="4" w:space="0" w:color="000000"/>
            </w:tcBorders>
            <w:shd w:val="clear" w:color="auto" w:fill="FBE4D5" w:themeFill="accent2" w:themeFillTint="33"/>
            <w:vAlign w:val="bottom"/>
          </w:tcPr>
          <w:p w14:paraId="295D1EB5" w14:textId="77777777" w:rsidR="00706090" w:rsidRDefault="00706090" w:rsidP="003B6D3A">
            <w:pPr>
              <w:rPr>
                <w:rFonts w:ascii="Calibri" w:hAnsi="Calibri" w:cs="Calibri"/>
                <w:color w:val="000000"/>
                <w:lang w:eastAsia="en-GB"/>
              </w:rPr>
            </w:pPr>
            <w:r>
              <w:rPr>
                <w:rFonts w:ascii="Calibri" w:hAnsi="Calibri" w:cs="Calibri"/>
                <w:color w:val="000000"/>
                <w:lang w:eastAsia="en-GB"/>
              </w:rPr>
              <w:t>Dialogic P4C style approach to a discussion regarding the use of sanctions in primary schools.</w:t>
            </w:r>
          </w:p>
          <w:p w14:paraId="746FD852" w14:textId="77777777" w:rsidR="00706090" w:rsidRDefault="00706090" w:rsidP="003B6D3A">
            <w:pPr>
              <w:rPr>
                <w:rFonts w:ascii="Calibri" w:hAnsi="Calibri" w:cs="Calibri"/>
                <w:color w:val="000000"/>
                <w:lang w:eastAsia="en-GB"/>
              </w:rPr>
            </w:pPr>
            <w:r>
              <w:rPr>
                <w:rFonts w:ascii="Calibri" w:hAnsi="Calibri" w:cs="Calibri"/>
                <w:color w:val="000000"/>
                <w:lang w:eastAsia="en-GB"/>
              </w:rPr>
              <w:t>Last responses, reflections and final words are uploaded to CANVAS. 3 key take-aways in readiness for placement.</w:t>
            </w:r>
          </w:p>
        </w:tc>
      </w:tr>
      <w:tr w:rsidR="005020A9" w:rsidRPr="00A50789" w14:paraId="22A9086A" w14:textId="77777777" w:rsidTr="005020A9">
        <w:trPr>
          <w:trHeight w:val="1412"/>
        </w:trPr>
        <w:tc>
          <w:tcPr>
            <w:tcW w:w="115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B7833E6" w14:textId="77777777" w:rsidR="005020A9" w:rsidRDefault="005020A9" w:rsidP="005020A9">
            <w:pPr>
              <w:jc w:val="left"/>
              <w:rPr>
                <w:rFonts w:ascii="Calibri" w:hAnsi="Calibri" w:cs="Calibri"/>
                <w:b/>
                <w:bCs/>
                <w:i/>
                <w:iCs/>
                <w:color w:val="000000"/>
                <w:lang w:eastAsia="en-GB"/>
              </w:rPr>
            </w:pPr>
            <w:r>
              <w:rPr>
                <w:rFonts w:ascii="Calibri" w:hAnsi="Calibri" w:cs="Calibri"/>
                <w:b/>
                <w:bCs/>
                <w:i/>
                <w:iCs/>
                <w:color w:val="000000"/>
                <w:lang w:eastAsia="en-GB"/>
              </w:rPr>
              <w:t>Pre and post session readings</w:t>
            </w:r>
          </w:p>
          <w:p w14:paraId="2D6BD5C6" w14:textId="77777777" w:rsidR="005020A9" w:rsidRDefault="005020A9" w:rsidP="005020A9">
            <w:pPr>
              <w:jc w:val="left"/>
              <w:rPr>
                <w:rFonts w:ascii="Calibri" w:hAnsi="Calibri" w:cs="Calibri"/>
                <w:b/>
                <w:bCs/>
                <w:i/>
                <w:iCs/>
                <w:color w:val="000000"/>
                <w:lang w:eastAsia="en-GB"/>
              </w:rPr>
            </w:pPr>
          </w:p>
          <w:p w14:paraId="1CF4E7E5" w14:textId="77777777" w:rsidR="005020A9" w:rsidRDefault="005020A9" w:rsidP="005020A9">
            <w:pPr>
              <w:jc w:val="left"/>
              <w:rPr>
                <w:rFonts w:ascii="Calibri" w:hAnsi="Calibri" w:cs="Calibri"/>
                <w:b/>
                <w:bCs/>
                <w:i/>
                <w:iCs/>
                <w:color w:val="000000"/>
                <w:lang w:eastAsia="en-GB"/>
              </w:rPr>
            </w:pPr>
            <w:r>
              <w:rPr>
                <w:rFonts w:ascii="Calibri" w:hAnsi="Calibri" w:cs="Calibri"/>
                <w:b/>
                <w:bCs/>
                <w:i/>
                <w:iCs/>
                <w:color w:val="000000"/>
                <w:lang w:eastAsia="en-GB"/>
              </w:rPr>
              <w:t>Day 1</w:t>
            </w:r>
          </w:p>
        </w:tc>
        <w:tc>
          <w:tcPr>
            <w:tcW w:w="9214" w:type="dxa"/>
            <w:gridSpan w:val="3"/>
            <w:tcBorders>
              <w:top w:val="single" w:sz="4" w:space="0" w:color="auto"/>
              <w:left w:val="single" w:sz="4" w:space="0" w:color="auto"/>
              <w:bottom w:val="single" w:sz="4" w:space="0" w:color="auto"/>
              <w:right w:val="single" w:sz="4" w:space="0" w:color="000000"/>
            </w:tcBorders>
            <w:shd w:val="clear" w:color="auto" w:fill="A8D08D" w:themeFill="accent6" w:themeFillTint="99"/>
            <w:noWrap/>
            <w:vAlign w:val="center"/>
          </w:tcPr>
          <w:p w14:paraId="5C9862E8" w14:textId="77777777" w:rsidR="005020A9" w:rsidRPr="00F07C6A" w:rsidRDefault="005020A9" w:rsidP="003B6D3A">
            <w:pPr>
              <w:rPr>
                <w:rFonts w:cstheme="minorHAnsi"/>
                <w:color w:val="002060"/>
              </w:rPr>
            </w:pPr>
            <w:r w:rsidRPr="00F07C6A">
              <w:rPr>
                <w:color w:val="002060"/>
              </w:rPr>
              <w:t xml:space="preserve">Pre-readings - </w:t>
            </w:r>
            <w:r w:rsidRPr="00F07C6A">
              <w:rPr>
                <w:rFonts w:cstheme="minorHAnsi"/>
                <w:color w:val="002060"/>
              </w:rPr>
              <w:t xml:space="preserve">Bennet, T. (2016) </w:t>
            </w:r>
            <w:r w:rsidRPr="00F07C6A">
              <w:rPr>
                <w:rFonts w:cstheme="minorHAnsi"/>
                <w:i/>
                <w:iCs/>
                <w:color w:val="002060"/>
              </w:rPr>
              <w:t xml:space="preserve">Developing behaviour management content for initial teacher training (ITT) </w:t>
            </w:r>
            <w:r w:rsidRPr="00F07C6A">
              <w:rPr>
                <w:rFonts w:cstheme="minorHAnsi"/>
                <w:color w:val="002060"/>
              </w:rPr>
              <w:t>DfE</w:t>
            </w:r>
          </w:p>
          <w:p w14:paraId="5D17587D" w14:textId="77777777" w:rsidR="005020A9" w:rsidRPr="00F07C6A" w:rsidRDefault="005020A9" w:rsidP="003B6D3A">
            <w:pPr>
              <w:rPr>
                <w:color w:val="002060"/>
              </w:rPr>
            </w:pPr>
            <w:r w:rsidRPr="00F07C6A">
              <w:rPr>
                <w:color w:val="002060"/>
              </w:rPr>
              <w:t xml:space="preserve">Wubbels, T. (2011) </w:t>
            </w:r>
            <w:r w:rsidRPr="00F07C6A">
              <w:rPr>
                <w:i/>
                <w:iCs/>
                <w:color w:val="002060"/>
              </w:rPr>
              <w:t>An international perspective on classroom management: what should prospective teachers learn?,</w:t>
            </w:r>
            <w:r w:rsidRPr="00F07C6A">
              <w:rPr>
                <w:color w:val="002060"/>
              </w:rPr>
              <w:t> Teaching Education, 22:2, 113-131,DOI:10.1080/10476210.2011.567838</w:t>
            </w:r>
          </w:p>
          <w:p w14:paraId="63AA9710" w14:textId="77777777" w:rsidR="005020A9" w:rsidRPr="00F07C6A" w:rsidRDefault="005020A9" w:rsidP="003B6D3A">
            <w:pPr>
              <w:rPr>
                <w:rFonts w:cstheme="minorHAnsi"/>
                <w:b/>
                <w:bCs/>
                <w:color w:val="002060"/>
              </w:rPr>
            </w:pPr>
            <w:r w:rsidRPr="00F07C6A">
              <w:rPr>
                <w:color w:val="002060"/>
              </w:rPr>
              <w:t xml:space="preserve">Post -reading - </w:t>
            </w:r>
            <w:r w:rsidRPr="00F07C6A">
              <w:rPr>
                <w:rFonts w:cstheme="minorHAnsi"/>
                <w:color w:val="002060"/>
              </w:rPr>
              <w:t xml:space="preserve">Ofsted (2014) </w:t>
            </w:r>
            <w:r w:rsidRPr="00F07C6A">
              <w:rPr>
                <w:rFonts w:cstheme="minorHAnsi"/>
                <w:i/>
                <w:iCs/>
                <w:color w:val="002060"/>
              </w:rPr>
              <w:t>Below the Radar: low-level disruption in the country’s classrooms</w:t>
            </w:r>
            <w:r w:rsidRPr="00F07C6A">
              <w:rPr>
                <w:rFonts w:cstheme="minorHAnsi"/>
                <w:color w:val="002060"/>
              </w:rPr>
              <w:t xml:space="preserve"> Ofsted</w:t>
            </w:r>
          </w:p>
          <w:p w14:paraId="11CDE3CE" w14:textId="2BC47D8A" w:rsidR="005020A9" w:rsidRPr="005020A9" w:rsidRDefault="005020A9" w:rsidP="003B6D3A">
            <w:pPr>
              <w:rPr>
                <w:rFonts w:cstheme="minorHAnsi"/>
                <w:color w:val="002060"/>
              </w:rPr>
            </w:pPr>
            <w:r w:rsidRPr="00F07C6A">
              <w:rPr>
                <w:rFonts w:cstheme="minorHAnsi"/>
                <w:color w:val="002060"/>
              </w:rPr>
              <w:t xml:space="preserve"> Leeming, J. </w:t>
            </w:r>
            <w:r w:rsidRPr="00F07C6A">
              <w:rPr>
                <w:rFonts w:cstheme="minorHAnsi"/>
                <w:i/>
                <w:iCs/>
                <w:color w:val="002060"/>
              </w:rPr>
              <w:t>Managing the Learning Environment</w:t>
            </w:r>
            <w:r w:rsidRPr="00F07C6A">
              <w:rPr>
                <w:rFonts w:cstheme="minorHAnsi"/>
                <w:color w:val="002060"/>
              </w:rPr>
              <w:t xml:space="preserve"> in Hansen, A. (Ed) (2018) </w:t>
            </w:r>
            <w:r w:rsidRPr="00F07C6A">
              <w:rPr>
                <w:rFonts w:cstheme="minorHAnsi"/>
                <w:i/>
                <w:iCs/>
                <w:color w:val="002060"/>
              </w:rPr>
              <w:t>Primary Professional Studies</w:t>
            </w:r>
            <w:r w:rsidRPr="00F07C6A">
              <w:rPr>
                <w:rFonts w:cstheme="minorHAnsi"/>
                <w:color w:val="002060"/>
              </w:rPr>
              <w:t>, Learning Matters Ltd, 4</w:t>
            </w:r>
            <w:r w:rsidRPr="00F07C6A">
              <w:rPr>
                <w:rFonts w:cstheme="minorHAnsi"/>
                <w:color w:val="002060"/>
                <w:vertAlign w:val="superscript"/>
              </w:rPr>
              <w:t>th</w:t>
            </w:r>
            <w:r w:rsidRPr="00F07C6A">
              <w:rPr>
                <w:rFonts w:cstheme="minorHAnsi"/>
                <w:color w:val="002060"/>
              </w:rPr>
              <w:t xml:space="preserve"> Edition (Chapter 19, pp 351- 366)</w:t>
            </w:r>
          </w:p>
        </w:tc>
      </w:tr>
      <w:tr w:rsidR="005020A9" w:rsidRPr="00A50789" w14:paraId="377CEF5B" w14:textId="77777777" w:rsidTr="00AA4D5B">
        <w:trPr>
          <w:trHeight w:val="885"/>
        </w:trPr>
        <w:tc>
          <w:tcPr>
            <w:tcW w:w="115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9B49549" w14:textId="77777777" w:rsidR="005020A9" w:rsidRDefault="005020A9" w:rsidP="003B6D3A">
            <w:pPr>
              <w:rPr>
                <w:rFonts w:ascii="Calibri" w:hAnsi="Calibri" w:cs="Calibri"/>
                <w:b/>
                <w:bCs/>
                <w:i/>
                <w:iCs/>
                <w:color w:val="000000"/>
                <w:lang w:eastAsia="en-GB"/>
              </w:rPr>
            </w:pPr>
            <w:r>
              <w:rPr>
                <w:rFonts w:ascii="Calibri" w:hAnsi="Calibri" w:cs="Calibri"/>
                <w:b/>
                <w:bCs/>
                <w:i/>
                <w:iCs/>
                <w:color w:val="000000"/>
                <w:lang w:eastAsia="en-GB"/>
              </w:rPr>
              <w:lastRenderedPageBreak/>
              <w:t>Day 2</w:t>
            </w:r>
          </w:p>
        </w:tc>
        <w:tc>
          <w:tcPr>
            <w:tcW w:w="9214" w:type="dxa"/>
            <w:gridSpan w:val="3"/>
            <w:tcBorders>
              <w:top w:val="single" w:sz="4" w:space="0" w:color="auto"/>
              <w:left w:val="single" w:sz="4" w:space="0" w:color="auto"/>
              <w:bottom w:val="single" w:sz="4" w:space="0" w:color="auto"/>
              <w:right w:val="single" w:sz="4" w:space="0" w:color="000000"/>
            </w:tcBorders>
            <w:shd w:val="clear" w:color="auto" w:fill="C5E0B3" w:themeFill="accent6" w:themeFillTint="66"/>
            <w:noWrap/>
            <w:vAlign w:val="center"/>
          </w:tcPr>
          <w:p w14:paraId="581D27BA" w14:textId="77777777" w:rsidR="005020A9" w:rsidRPr="00E2036A" w:rsidRDefault="005020A9" w:rsidP="003B6D3A">
            <w:pPr>
              <w:rPr>
                <w:color w:val="1F3864" w:themeColor="accent1" w:themeShade="80"/>
              </w:rPr>
            </w:pPr>
            <w:r>
              <w:rPr>
                <w:color w:val="1F3864" w:themeColor="accent1" w:themeShade="80"/>
              </w:rPr>
              <w:t>Pre-r</w:t>
            </w:r>
            <w:r w:rsidRPr="00E2036A">
              <w:rPr>
                <w:color w:val="1F3864" w:themeColor="accent1" w:themeShade="80"/>
              </w:rPr>
              <w:t>ead</w:t>
            </w:r>
            <w:r>
              <w:rPr>
                <w:color w:val="1F3864" w:themeColor="accent1" w:themeShade="80"/>
              </w:rPr>
              <w:t>ing</w:t>
            </w:r>
            <w:r w:rsidRPr="00E2036A">
              <w:rPr>
                <w:color w:val="1F3864" w:themeColor="accent1" w:themeShade="80"/>
              </w:rPr>
              <w:t xml:space="preserve"> UNIT 3.4. Chaplain, R. in ‘Learning to Teach in the Primary School’ Ed Cremin and Burnett (2018)</w:t>
            </w:r>
          </w:p>
          <w:p w14:paraId="718A0094" w14:textId="77777777" w:rsidR="005020A9" w:rsidRPr="00E2036A" w:rsidRDefault="005020A9" w:rsidP="003B6D3A">
            <w:pPr>
              <w:rPr>
                <w:color w:val="1F3864" w:themeColor="accent1" w:themeShade="80"/>
              </w:rPr>
            </w:pPr>
            <w:r>
              <w:rPr>
                <w:color w:val="1F3864" w:themeColor="accent1" w:themeShade="80"/>
              </w:rPr>
              <w:t xml:space="preserve">Post-reading - </w:t>
            </w:r>
            <w:r w:rsidRPr="00E2036A">
              <w:rPr>
                <w:color w:val="1F3864" w:themeColor="accent1" w:themeShade="80"/>
              </w:rPr>
              <w:t>chapters 1,2 and 3 of Kara, B. (2021) Diversity in Schools Corwin: London</w:t>
            </w:r>
          </w:p>
          <w:p w14:paraId="56453130" w14:textId="77777777" w:rsidR="005020A9" w:rsidRPr="003D2FE8" w:rsidRDefault="005020A9" w:rsidP="003B6D3A">
            <w:pPr>
              <w:rPr>
                <w:color w:val="1F3864" w:themeColor="accent1" w:themeShade="80"/>
              </w:rPr>
            </w:pPr>
          </w:p>
        </w:tc>
      </w:tr>
      <w:tr w:rsidR="005020A9" w:rsidRPr="00A50789" w14:paraId="42BD38B7" w14:textId="77777777" w:rsidTr="00D4568F">
        <w:trPr>
          <w:trHeight w:val="885"/>
        </w:trPr>
        <w:tc>
          <w:tcPr>
            <w:tcW w:w="11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F745A2" w14:textId="77777777" w:rsidR="005020A9" w:rsidRDefault="005020A9" w:rsidP="003B6D3A">
            <w:pPr>
              <w:rPr>
                <w:rFonts w:ascii="Calibri" w:hAnsi="Calibri" w:cs="Calibri"/>
                <w:b/>
                <w:bCs/>
                <w:i/>
                <w:iCs/>
                <w:color w:val="000000"/>
                <w:lang w:eastAsia="en-GB"/>
              </w:rPr>
            </w:pPr>
            <w:r>
              <w:rPr>
                <w:rFonts w:ascii="Calibri" w:hAnsi="Calibri" w:cs="Calibri"/>
                <w:b/>
                <w:bCs/>
                <w:i/>
                <w:iCs/>
                <w:color w:val="000000"/>
                <w:lang w:eastAsia="en-GB"/>
              </w:rPr>
              <w:t>Day 3</w:t>
            </w:r>
          </w:p>
        </w:tc>
        <w:tc>
          <w:tcPr>
            <w:tcW w:w="9214" w:type="dxa"/>
            <w:gridSpan w:val="3"/>
            <w:tcBorders>
              <w:top w:val="single" w:sz="4" w:space="0" w:color="auto"/>
              <w:left w:val="nil"/>
              <w:bottom w:val="single" w:sz="4" w:space="0" w:color="auto"/>
              <w:right w:val="single" w:sz="4" w:space="0" w:color="000000"/>
            </w:tcBorders>
            <w:shd w:val="clear" w:color="auto" w:fill="E2EFD9" w:themeFill="accent6" w:themeFillTint="33"/>
            <w:noWrap/>
            <w:vAlign w:val="center"/>
          </w:tcPr>
          <w:p w14:paraId="02EA6B71" w14:textId="77777777" w:rsidR="005020A9" w:rsidRPr="00E2036A" w:rsidRDefault="005020A9" w:rsidP="003B6D3A">
            <w:pPr>
              <w:rPr>
                <w:color w:val="1F3864" w:themeColor="accent1" w:themeShade="80"/>
              </w:rPr>
            </w:pPr>
            <w:r>
              <w:rPr>
                <w:color w:val="1F3864" w:themeColor="accent1" w:themeShade="80"/>
              </w:rPr>
              <w:t>Pre-</w:t>
            </w:r>
            <w:r w:rsidRPr="00E2036A">
              <w:rPr>
                <w:color w:val="1F3864" w:themeColor="accent1" w:themeShade="80"/>
              </w:rPr>
              <w:t>Paul Dix (2017) When the Adult changes everything changes: Seismic shifts in school behaviour Chapter 8</w:t>
            </w:r>
          </w:p>
          <w:p w14:paraId="76288F4F" w14:textId="77777777" w:rsidR="005020A9" w:rsidRPr="00E2036A" w:rsidRDefault="005020A9" w:rsidP="003B6D3A">
            <w:pPr>
              <w:rPr>
                <w:color w:val="1F3864" w:themeColor="accent1" w:themeShade="80"/>
              </w:rPr>
            </w:pPr>
            <w:r w:rsidRPr="00E2036A">
              <w:rPr>
                <w:color w:val="1F3864" w:themeColor="accent1" w:themeShade="80"/>
              </w:rPr>
              <w:t>Restore, redraw, repair</w:t>
            </w:r>
          </w:p>
          <w:p w14:paraId="0D0ED1ED" w14:textId="77777777" w:rsidR="005020A9" w:rsidRPr="00E2036A" w:rsidRDefault="005020A9" w:rsidP="003B6D3A">
            <w:pPr>
              <w:rPr>
                <w:color w:val="1F3864" w:themeColor="accent1" w:themeShade="80"/>
              </w:rPr>
            </w:pPr>
            <w:r>
              <w:rPr>
                <w:color w:val="1F3864" w:themeColor="accent1" w:themeShade="80"/>
              </w:rPr>
              <w:t>Post -</w:t>
            </w:r>
            <w:r w:rsidRPr="00E2036A">
              <w:rPr>
                <w:color w:val="1F3864" w:themeColor="accent1" w:themeShade="80"/>
              </w:rPr>
              <w:t>The Kindness Principle Chapter 8 Whitaker, D. (2023) Conflict resolution, de-escalation and the power of language</w:t>
            </w:r>
          </w:p>
          <w:p w14:paraId="0C981DD5" w14:textId="77777777" w:rsidR="005020A9" w:rsidRPr="00040A03" w:rsidRDefault="005020A9" w:rsidP="003B6D3A">
            <w:pPr>
              <w:rPr>
                <w:rFonts w:cstheme="minorHAnsi"/>
                <w:color w:val="002060"/>
                <w:szCs w:val="20"/>
              </w:rPr>
            </w:pPr>
            <w:r w:rsidRPr="00F07C6A">
              <w:rPr>
                <w:rFonts w:cstheme="minorHAnsi"/>
                <w:color w:val="002060"/>
                <w:szCs w:val="20"/>
              </w:rPr>
              <w:t xml:space="preserve">Willingham, D. (2008) </w:t>
            </w:r>
            <w:r w:rsidRPr="00F07C6A">
              <w:rPr>
                <w:rFonts w:cstheme="minorHAnsi"/>
                <w:i/>
                <w:iCs/>
                <w:color w:val="002060"/>
                <w:szCs w:val="20"/>
              </w:rPr>
              <w:t>What will improve a student’s memory</w:t>
            </w:r>
            <w:r w:rsidRPr="00F07C6A">
              <w:rPr>
                <w:rFonts w:cstheme="minorHAnsi"/>
                <w:color w:val="002060"/>
                <w:szCs w:val="20"/>
              </w:rPr>
              <w:t xml:space="preserve"> American Educator Winter 2008-9</w:t>
            </w:r>
          </w:p>
        </w:tc>
      </w:tr>
      <w:tr w:rsidR="005020A9" w:rsidRPr="00A50789" w14:paraId="15D96576" w14:textId="77777777" w:rsidTr="00893A6D">
        <w:trPr>
          <w:trHeight w:val="885"/>
        </w:trPr>
        <w:tc>
          <w:tcPr>
            <w:tcW w:w="1158" w:type="dxa"/>
            <w:tcBorders>
              <w:top w:val="nil"/>
              <w:left w:val="single" w:sz="4" w:space="0" w:color="auto"/>
              <w:bottom w:val="single" w:sz="4" w:space="0" w:color="auto"/>
              <w:right w:val="single" w:sz="4" w:space="0" w:color="auto"/>
            </w:tcBorders>
            <w:shd w:val="clear" w:color="auto" w:fill="A8D08D" w:themeFill="accent6" w:themeFillTint="99"/>
            <w:vAlign w:val="center"/>
          </w:tcPr>
          <w:p w14:paraId="70359121" w14:textId="77777777" w:rsidR="005020A9" w:rsidRDefault="005020A9" w:rsidP="003B6D3A">
            <w:pPr>
              <w:rPr>
                <w:rFonts w:ascii="Calibri" w:hAnsi="Calibri" w:cs="Calibri"/>
                <w:b/>
                <w:bCs/>
                <w:i/>
                <w:iCs/>
                <w:color w:val="000000"/>
                <w:lang w:eastAsia="en-GB"/>
              </w:rPr>
            </w:pPr>
            <w:r>
              <w:rPr>
                <w:rFonts w:ascii="Calibri" w:hAnsi="Calibri" w:cs="Calibri"/>
                <w:b/>
                <w:bCs/>
                <w:i/>
                <w:iCs/>
                <w:color w:val="000000"/>
                <w:lang w:eastAsia="en-GB"/>
              </w:rPr>
              <w:t>Day 4</w:t>
            </w:r>
          </w:p>
        </w:tc>
        <w:tc>
          <w:tcPr>
            <w:tcW w:w="9214" w:type="dxa"/>
            <w:gridSpan w:val="3"/>
            <w:tcBorders>
              <w:top w:val="nil"/>
              <w:left w:val="nil"/>
              <w:bottom w:val="single" w:sz="4" w:space="0" w:color="auto"/>
              <w:right w:val="single" w:sz="4" w:space="0" w:color="000000"/>
            </w:tcBorders>
            <w:shd w:val="clear" w:color="auto" w:fill="A8D08D" w:themeFill="accent6" w:themeFillTint="99"/>
            <w:noWrap/>
            <w:vAlign w:val="center"/>
          </w:tcPr>
          <w:p w14:paraId="6E9598A6" w14:textId="77777777" w:rsidR="005020A9" w:rsidRPr="00E2036A" w:rsidRDefault="005020A9" w:rsidP="003B6D3A">
            <w:pPr>
              <w:rPr>
                <w:color w:val="1F3864" w:themeColor="accent1" w:themeShade="80"/>
              </w:rPr>
            </w:pPr>
            <w:r w:rsidRPr="00E2036A">
              <w:rPr>
                <w:color w:val="1F3864" w:themeColor="accent1" w:themeShade="80"/>
              </w:rPr>
              <w:t>Pre-task: watch BBC iPlayer ‘Don’t exclude me’ Part 1</w:t>
            </w:r>
          </w:p>
          <w:p w14:paraId="7C0DFF41" w14:textId="77777777" w:rsidR="005020A9" w:rsidRPr="00E2036A" w:rsidRDefault="005020A9" w:rsidP="003B6D3A">
            <w:pPr>
              <w:rPr>
                <w:color w:val="1F3864" w:themeColor="accent1" w:themeShade="80"/>
              </w:rPr>
            </w:pPr>
            <w:r w:rsidRPr="00E2036A">
              <w:rPr>
                <w:color w:val="1F3864" w:themeColor="accent1" w:themeShade="80"/>
              </w:rPr>
              <w:t>How can we manage our most challenging pupils? Behaviour expert Marie Gentles brings her positive, practical approach to help teachers and parents keep children in the classroom.</w:t>
            </w:r>
          </w:p>
          <w:p w14:paraId="400650A2" w14:textId="77777777" w:rsidR="005020A9" w:rsidRPr="00C940AB" w:rsidRDefault="005020A9" w:rsidP="003B6D3A">
            <w:pPr>
              <w:rPr>
                <w:color w:val="1F3864" w:themeColor="accent1" w:themeShade="80"/>
              </w:rPr>
            </w:pPr>
            <w:r w:rsidRPr="00C940AB">
              <w:rPr>
                <w:color w:val="1F3864" w:themeColor="accent1" w:themeShade="80"/>
              </w:rPr>
              <w:t>Post Dix, P. (2017) Ch 10. Your behaviour Policy Sucks and Ch. 11 The 30-day magic</w:t>
            </w:r>
          </w:p>
          <w:p w14:paraId="4D501F9B" w14:textId="77777777" w:rsidR="005020A9" w:rsidRPr="003D2FE8" w:rsidRDefault="005020A9" w:rsidP="003B6D3A">
            <w:pPr>
              <w:rPr>
                <w:color w:val="1F3864" w:themeColor="accent1" w:themeShade="80"/>
              </w:rPr>
            </w:pPr>
            <w:r w:rsidRPr="00C940AB">
              <w:rPr>
                <w:color w:val="1F3864" w:themeColor="accent1" w:themeShade="80"/>
              </w:rPr>
              <w:t>Whitaker, D. (2023) Ch 5. Behaviour Policy – Why bother?</w:t>
            </w:r>
          </w:p>
        </w:tc>
      </w:tr>
      <w:tr w:rsidR="00706090" w:rsidRPr="00A50789" w14:paraId="7CB408D3" w14:textId="77777777" w:rsidTr="005020A9">
        <w:trPr>
          <w:trHeight w:val="684"/>
        </w:trPr>
        <w:tc>
          <w:tcPr>
            <w:tcW w:w="10372" w:type="dxa"/>
            <w:gridSpan w:val="4"/>
            <w:tcBorders>
              <w:top w:val="single" w:sz="4" w:space="0" w:color="auto"/>
              <w:left w:val="single" w:sz="4" w:space="0" w:color="auto"/>
              <w:bottom w:val="single" w:sz="4" w:space="0" w:color="auto"/>
              <w:right w:val="single" w:sz="4" w:space="0" w:color="000000"/>
            </w:tcBorders>
            <w:shd w:val="clear" w:color="auto" w:fill="9CC2E5" w:themeFill="accent5" w:themeFillTint="99"/>
            <w:vAlign w:val="center"/>
            <w:hideMark/>
          </w:tcPr>
          <w:p w14:paraId="25EFCFC7" w14:textId="77777777" w:rsidR="00706090" w:rsidRDefault="00706090" w:rsidP="003B6D3A">
            <w:pPr>
              <w:jc w:val="center"/>
              <w:rPr>
                <w:rFonts w:ascii="Calibri" w:hAnsi="Calibri" w:cs="Calibri"/>
                <w:b/>
                <w:bCs/>
                <w:color w:val="000000"/>
                <w:lang w:eastAsia="en-GB"/>
              </w:rPr>
            </w:pPr>
            <w:r w:rsidRPr="00A50789">
              <w:rPr>
                <w:rFonts w:ascii="Calibri" w:hAnsi="Calibri" w:cs="Calibri"/>
                <w:b/>
                <w:bCs/>
                <w:color w:val="000000"/>
                <w:lang w:eastAsia="en-GB"/>
              </w:rPr>
              <w:t xml:space="preserve">Before students begin their classroom-based learning, they will have learned the above from their centre-based sessions. Check this understanding during their </w:t>
            </w:r>
            <w:r>
              <w:rPr>
                <w:rFonts w:ascii="Calibri" w:hAnsi="Calibri" w:cs="Calibri"/>
                <w:b/>
                <w:bCs/>
                <w:color w:val="000000"/>
                <w:lang w:eastAsia="en-GB"/>
              </w:rPr>
              <w:t xml:space="preserve">first </w:t>
            </w:r>
            <w:r w:rsidRPr="00A50789">
              <w:rPr>
                <w:rFonts w:ascii="Calibri" w:hAnsi="Calibri" w:cs="Calibri"/>
                <w:b/>
                <w:bCs/>
                <w:color w:val="000000"/>
                <w:lang w:eastAsia="en-GB"/>
              </w:rPr>
              <w:t xml:space="preserve">weekly meeting </w:t>
            </w:r>
          </w:p>
          <w:p w14:paraId="501625C6" w14:textId="77777777" w:rsidR="005020A9" w:rsidRPr="00A50789" w:rsidRDefault="005020A9" w:rsidP="003B6D3A">
            <w:pPr>
              <w:jc w:val="center"/>
              <w:rPr>
                <w:rFonts w:ascii="Calibri" w:hAnsi="Calibri" w:cs="Calibri"/>
                <w:b/>
                <w:bCs/>
                <w:color w:val="000000"/>
                <w:lang w:eastAsia="en-GB"/>
              </w:rPr>
            </w:pPr>
          </w:p>
        </w:tc>
      </w:tr>
      <w:tr w:rsidR="00706090" w:rsidRPr="00A50789" w14:paraId="19B45630" w14:textId="77777777" w:rsidTr="008C06B1">
        <w:trPr>
          <w:trHeight w:val="300"/>
        </w:trPr>
        <w:tc>
          <w:tcPr>
            <w:tcW w:w="8506" w:type="dxa"/>
            <w:gridSpan w:val="3"/>
            <w:tcBorders>
              <w:top w:val="single" w:sz="4" w:space="0" w:color="auto"/>
              <w:left w:val="single" w:sz="4" w:space="0" w:color="auto"/>
              <w:bottom w:val="single" w:sz="4" w:space="0" w:color="auto"/>
              <w:right w:val="single" w:sz="4" w:space="0" w:color="000000"/>
            </w:tcBorders>
            <w:shd w:val="clear" w:color="auto" w:fill="D9E2F3" w:themeFill="accent1" w:themeFillTint="33"/>
            <w:noWrap/>
            <w:vAlign w:val="center"/>
            <w:hideMark/>
          </w:tcPr>
          <w:p w14:paraId="155F3DAF" w14:textId="77777777" w:rsidR="00706090" w:rsidRPr="0041739E" w:rsidRDefault="00706090" w:rsidP="003B6D3A">
            <w:pPr>
              <w:jc w:val="center"/>
              <w:rPr>
                <w:rFonts w:ascii="Calibri" w:hAnsi="Calibri" w:cs="Calibri"/>
                <w:b/>
                <w:bCs/>
                <w:color w:val="000000"/>
                <w:sz w:val="32"/>
                <w:szCs w:val="32"/>
                <w:lang w:eastAsia="en-GB"/>
              </w:rPr>
            </w:pPr>
            <w:r w:rsidRPr="0041739E">
              <w:rPr>
                <w:rFonts w:ascii="Calibri" w:hAnsi="Calibri" w:cs="Calibri"/>
                <w:b/>
                <w:bCs/>
                <w:color w:val="000000"/>
                <w:sz w:val="32"/>
                <w:szCs w:val="32"/>
                <w:lang w:eastAsia="en-GB"/>
              </w:rPr>
              <w:t>SCHOOL-BASED LEARNING</w:t>
            </w:r>
            <w:r w:rsidR="0041739E" w:rsidRPr="0041739E">
              <w:rPr>
                <w:rFonts w:ascii="Calibri" w:hAnsi="Calibri" w:cs="Calibri"/>
                <w:b/>
                <w:bCs/>
                <w:color w:val="000000"/>
                <w:sz w:val="32"/>
                <w:szCs w:val="32"/>
                <w:lang w:eastAsia="en-GB"/>
              </w:rPr>
              <w:t xml:space="preserve"> </w:t>
            </w:r>
          </w:p>
          <w:p w14:paraId="21C37613" w14:textId="395A4E10" w:rsidR="0041739E" w:rsidRPr="00A50789" w:rsidRDefault="0041739E" w:rsidP="003B6D3A">
            <w:pPr>
              <w:jc w:val="center"/>
              <w:rPr>
                <w:rFonts w:ascii="Calibri" w:hAnsi="Calibri" w:cs="Calibri"/>
                <w:b/>
                <w:bCs/>
                <w:color w:val="000000"/>
                <w:lang w:eastAsia="en-GB"/>
              </w:rPr>
            </w:pPr>
          </w:p>
        </w:tc>
        <w:tc>
          <w:tcPr>
            <w:tcW w:w="1866" w:type="dxa"/>
            <w:tcBorders>
              <w:top w:val="nil"/>
              <w:left w:val="nil"/>
              <w:bottom w:val="single" w:sz="4" w:space="0" w:color="auto"/>
              <w:right w:val="single" w:sz="4" w:space="0" w:color="auto"/>
            </w:tcBorders>
            <w:shd w:val="clear" w:color="auto" w:fill="D9E2F3" w:themeFill="accent1" w:themeFillTint="33"/>
            <w:vAlign w:val="bottom"/>
            <w:hideMark/>
          </w:tcPr>
          <w:p w14:paraId="62956E46" w14:textId="77777777" w:rsidR="00706090" w:rsidRPr="00A50789" w:rsidRDefault="00706090" w:rsidP="003B6D3A">
            <w:pPr>
              <w:jc w:val="center"/>
              <w:rPr>
                <w:rFonts w:ascii="Calibri" w:hAnsi="Calibri" w:cs="Calibri"/>
                <w:b/>
                <w:bCs/>
                <w:color w:val="000000"/>
                <w:lang w:eastAsia="en-GB"/>
              </w:rPr>
            </w:pPr>
            <w:r w:rsidRPr="00A50789">
              <w:rPr>
                <w:rFonts w:ascii="Calibri" w:hAnsi="Calibri" w:cs="Calibri"/>
                <w:b/>
                <w:bCs/>
                <w:color w:val="000000"/>
                <w:lang w:eastAsia="en-GB"/>
              </w:rPr>
              <w:t>Mentor sign-off</w:t>
            </w:r>
          </w:p>
        </w:tc>
      </w:tr>
      <w:tr w:rsidR="00706090" w:rsidRPr="00A50789" w14:paraId="04B4F671" w14:textId="77777777" w:rsidTr="008C06B1">
        <w:trPr>
          <w:trHeight w:val="300"/>
        </w:trPr>
        <w:tc>
          <w:tcPr>
            <w:tcW w:w="8506" w:type="dxa"/>
            <w:gridSpan w:val="3"/>
            <w:tcBorders>
              <w:top w:val="single" w:sz="4" w:space="0" w:color="auto"/>
              <w:left w:val="single" w:sz="4" w:space="0" w:color="auto"/>
              <w:bottom w:val="single" w:sz="4" w:space="0" w:color="auto"/>
              <w:right w:val="single" w:sz="4" w:space="0" w:color="000000"/>
            </w:tcBorders>
            <w:shd w:val="clear" w:color="auto" w:fill="8EAADB" w:themeFill="accent1" w:themeFillTint="99"/>
            <w:noWrap/>
            <w:vAlign w:val="center"/>
          </w:tcPr>
          <w:p w14:paraId="365B3259" w14:textId="77777777" w:rsidR="00706090" w:rsidRPr="00A50789" w:rsidRDefault="00706090" w:rsidP="003B6D3A">
            <w:pPr>
              <w:jc w:val="left"/>
              <w:rPr>
                <w:rFonts w:ascii="Calibri" w:hAnsi="Calibri" w:cs="Calibri"/>
                <w:b/>
                <w:bCs/>
                <w:color w:val="000000"/>
                <w:lang w:eastAsia="en-GB"/>
              </w:rPr>
            </w:pPr>
            <w:r>
              <w:rPr>
                <w:rFonts w:ascii="Calibri" w:hAnsi="Calibri" w:cs="Calibri"/>
                <w:b/>
                <w:bCs/>
                <w:color w:val="000000"/>
                <w:lang w:eastAsia="en-GB"/>
              </w:rPr>
              <w:t>Learning Outcomes:</w:t>
            </w:r>
          </w:p>
          <w:p w14:paraId="63A76209" w14:textId="77777777" w:rsidR="00706090" w:rsidRDefault="00706090" w:rsidP="003B6D3A">
            <w:pPr>
              <w:jc w:val="left"/>
              <w:rPr>
                <w:rFonts w:ascii="Calibri" w:hAnsi="Calibri" w:cs="Calibri"/>
                <w:b/>
                <w:bCs/>
                <w:color w:val="000000"/>
                <w:lang w:eastAsia="en-GB"/>
              </w:rPr>
            </w:pPr>
            <w:r>
              <w:rPr>
                <w:rFonts w:ascii="Calibri" w:hAnsi="Calibri" w:cs="Calibri"/>
                <w:b/>
                <w:bCs/>
                <w:color w:val="000000"/>
                <w:lang w:eastAsia="en-GB"/>
              </w:rPr>
              <w:t>To articulate the need for routines</w:t>
            </w:r>
          </w:p>
          <w:p w14:paraId="2768EE14" w14:textId="77777777" w:rsidR="00706090" w:rsidRDefault="00706090" w:rsidP="003B6D3A">
            <w:pPr>
              <w:jc w:val="left"/>
              <w:rPr>
                <w:rFonts w:ascii="Calibri" w:hAnsi="Calibri" w:cs="Calibri"/>
                <w:b/>
                <w:bCs/>
                <w:color w:val="000000"/>
                <w:lang w:eastAsia="en-GB"/>
              </w:rPr>
            </w:pPr>
            <w:r>
              <w:rPr>
                <w:rFonts w:ascii="Calibri" w:hAnsi="Calibri" w:cs="Calibri"/>
                <w:b/>
                <w:bCs/>
                <w:color w:val="000000"/>
                <w:lang w:eastAsia="en-GB"/>
              </w:rPr>
              <w:t>To take responsibility for specific daily routines</w:t>
            </w:r>
          </w:p>
          <w:p w14:paraId="7F8243F0" w14:textId="77777777" w:rsidR="00706090" w:rsidRPr="00A50789" w:rsidRDefault="00706090" w:rsidP="003B6D3A">
            <w:pPr>
              <w:jc w:val="left"/>
              <w:rPr>
                <w:rFonts w:ascii="Calibri" w:hAnsi="Calibri" w:cs="Calibri"/>
                <w:b/>
                <w:bCs/>
                <w:color w:val="000000"/>
                <w:lang w:eastAsia="en-GB"/>
              </w:rPr>
            </w:pPr>
          </w:p>
        </w:tc>
        <w:tc>
          <w:tcPr>
            <w:tcW w:w="1866" w:type="dxa"/>
            <w:tcBorders>
              <w:top w:val="nil"/>
              <w:left w:val="nil"/>
              <w:bottom w:val="single" w:sz="4" w:space="0" w:color="auto"/>
              <w:right w:val="single" w:sz="4" w:space="0" w:color="auto"/>
            </w:tcBorders>
            <w:shd w:val="clear" w:color="auto" w:fill="auto"/>
            <w:vAlign w:val="bottom"/>
          </w:tcPr>
          <w:p w14:paraId="437543C0" w14:textId="77777777" w:rsidR="00706090" w:rsidRPr="00A50789" w:rsidRDefault="00706090" w:rsidP="003B6D3A">
            <w:pPr>
              <w:jc w:val="center"/>
              <w:rPr>
                <w:rFonts w:ascii="Calibri" w:hAnsi="Calibri" w:cs="Calibri"/>
                <w:b/>
                <w:bCs/>
                <w:color w:val="000000"/>
                <w:lang w:eastAsia="en-GB"/>
              </w:rPr>
            </w:pPr>
          </w:p>
        </w:tc>
      </w:tr>
      <w:tr w:rsidR="005020A9" w:rsidRPr="00A50789" w14:paraId="70FFA080" w14:textId="77777777" w:rsidTr="008C06B1">
        <w:trPr>
          <w:trHeight w:val="1560"/>
        </w:trPr>
        <w:tc>
          <w:tcPr>
            <w:tcW w:w="1158" w:type="dxa"/>
            <w:tcBorders>
              <w:top w:val="nil"/>
              <w:left w:val="single" w:sz="4" w:space="0" w:color="auto"/>
              <w:bottom w:val="single" w:sz="4" w:space="0" w:color="auto"/>
              <w:right w:val="single" w:sz="4" w:space="0" w:color="auto"/>
            </w:tcBorders>
            <w:shd w:val="clear" w:color="auto" w:fill="DEEAF6" w:themeFill="accent5" w:themeFillTint="33"/>
            <w:vAlign w:val="center"/>
          </w:tcPr>
          <w:p w14:paraId="2D5F10CA" w14:textId="77777777" w:rsidR="005020A9" w:rsidRDefault="005020A9" w:rsidP="003B6D3A">
            <w:pPr>
              <w:jc w:val="center"/>
              <w:rPr>
                <w:rFonts w:ascii="Calibri" w:hAnsi="Calibri" w:cs="Calibri"/>
                <w:b/>
                <w:bCs/>
                <w:i/>
                <w:iCs/>
                <w:color w:val="000000"/>
                <w:lang w:eastAsia="en-GB"/>
              </w:rPr>
            </w:pPr>
            <w:r>
              <w:rPr>
                <w:rFonts w:ascii="Calibri" w:hAnsi="Calibri" w:cs="Calibri"/>
                <w:b/>
                <w:bCs/>
                <w:i/>
                <w:iCs/>
                <w:color w:val="000000"/>
                <w:lang w:eastAsia="en-GB"/>
              </w:rPr>
              <w:t>Week 1</w:t>
            </w:r>
          </w:p>
          <w:p w14:paraId="3313D0A7" w14:textId="77777777" w:rsidR="005020A9" w:rsidRDefault="005020A9" w:rsidP="003B6D3A">
            <w:pPr>
              <w:jc w:val="center"/>
              <w:rPr>
                <w:rFonts w:ascii="Calibri" w:hAnsi="Calibri" w:cs="Calibri"/>
                <w:b/>
                <w:bCs/>
                <w:i/>
                <w:iCs/>
                <w:color w:val="000000"/>
                <w:lang w:eastAsia="en-GB"/>
              </w:rPr>
            </w:pPr>
            <w:r>
              <w:rPr>
                <w:rFonts w:ascii="Calibri" w:hAnsi="Calibri" w:cs="Calibri"/>
                <w:b/>
                <w:bCs/>
                <w:i/>
                <w:iCs/>
                <w:color w:val="000000"/>
                <w:lang w:eastAsia="en-GB"/>
              </w:rPr>
              <w:t xml:space="preserve">Introduce </w:t>
            </w:r>
          </w:p>
          <w:p w14:paraId="1A386425" w14:textId="77777777" w:rsidR="005020A9" w:rsidRPr="00A50789" w:rsidRDefault="005020A9" w:rsidP="003B6D3A">
            <w:pPr>
              <w:jc w:val="center"/>
              <w:rPr>
                <w:rFonts w:ascii="Calibri" w:hAnsi="Calibri" w:cs="Calibri"/>
                <w:b/>
                <w:bCs/>
                <w:i/>
                <w:iCs/>
                <w:color w:val="000000"/>
                <w:lang w:eastAsia="en-GB"/>
              </w:rPr>
            </w:pPr>
            <w:r>
              <w:rPr>
                <w:rFonts w:ascii="Calibri" w:hAnsi="Calibri" w:cs="Calibri"/>
                <w:b/>
                <w:bCs/>
                <w:i/>
                <w:iCs/>
                <w:color w:val="000000"/>
                <w:lang w:eastAsia="en-GB"/>
              </w:rPr>
              <w:t>Analyse</w:t>
            </w:r>
          </w:p>
        </w:tc>
        <w:tc>
          <w:tcPr>
            <w:tcW w:w="7348" w:type="dxa"/>
            <w:gridSpan w:val="2"/>
            <w:tcBorders>
              <w:top w:val="nil"/>
              <w:left w:val="nil"/>
              <w:bottom w:val="single" w:sz="4" w:space="0" w:color="auto"/>
              <w:right w:val="single" w:sz="4" w:space="0" w:color="auto"/>
            </w:tcBorders>
            <w:shd w:val="clear" w:color="auto" w:fill="DEEAF6" w:themeFill="accent5" w:themeFillTint="33"/>
            <w:noWrap/>
            <w:vAlign w:val="center"/>
          </w:tcPr>
          <w:p w14:paraId="7ED09CFB" w14:textId="60011A2A" w:rsidR="005020A9" w:rsidRDefault="005020A9" w:rsidP="003B6D3A">
            <w:pPr>
              <w:rPr>
                <w:rFonts w:ascii="Calibri" w:hAnsi="Calibri" w:cs="Calibri"/>
                <w:color w:val="000000"/>
                <w:lang w:eastAsia="en-GB"/>
              </w:rPr>
            </w:pPr>
            <w:r>
              <w:rPr>
                <w:rFonts w:ascii="Calibri" w:hAnsi="Calibri" w:cs="Calibri"/>
                <w:color w:val="000000"/>
                <w:lang w:eastAsia="en-GB"/>
              </w:rPr>
              <w:t>Activity 1a) Routines, responses and relationships -getting to know the school and class.</w:t>
            </w:r>
          </w:p>
          <w:p w14:paraId="24234CB0" w14:textId="04B021B8" w:rsidR="005020A9" w:rsidRDefault="005020A9" w:rsidP="003B6D3A">
            <w:pPr>
              <w:rPr>
                <w:rFonts w:ascii="Calibri" w:hAnsi="Calibri" w:cs="Calibri"/>
                <w:color w:val="000000"/>
                <w:lang w:eastAsia="en-GB"/>
              </w:rPr>
            </w:pPr>
            <w:r>
              <w:rPr>
                <w:rFonts w:ascii="Calibri" w:hAnsi="Calibri" w:cs="Calibri"/>
                <w:color w:val="000000"/>
                <w:lang w:eastAsia="en-GB"/>
              </w:rPr>
              <w:t>Activity 1b) Weekly Meeting – set targets for behaviour management ITaP tasks and discuss the ITaP</w:t>
            </w:r>
            <w:r w:rsidR="0041739E">
              <w:rPr>
                <w:rFonts w:ascii="Calibri" w:hAnsi="Calibri" w:cs="Calibri"/>
                <w:color w:val="000000"/>
                <w:lang w:eastAsia="en-GB"/>
              </w:rPr>
              <w:t xml:space="preserve"> </w:t>
            </w:r>
            <w:r>
              <w:rPr>
                <w:rFonts w:ascii="Calibri" w:hAnsi="Calibri" w:cs="Calibri"/>
                <w:color w:val="000000"/>
                <w:lang w:eastAsia="en-GB"/>
              </w:rPr>
              <w:t xml:space="preserve">with the school mentor. Agree a routine to take responsibility of (start/end of day) </w:t>
            </w:r>
          </w:p>
          <w:p w14:paraId="7941B568" w14:textId="77777777" w:rsidR="005020A9" w:rsidRPr="00A50789" w:rsidRDefault="005020A9" w:rsidP="003B6D3A">
            <w:pPr>
              <w:rPr>
                <w:rFonts w:ascii="Calibri" w:hAnsi="Calibri" w:cs="Calibri"/>
                <w:color w:val="000000"/>
                <w:lang w:eastAsia="en-GB"/>
              </w:rPr>
            </w:pPr>
          </w:p>
        </w:tc>
        <w:tc>
          <w:tcPr>
            <w:tcW w:w="1866" w:type="dxa"/>
            <w:tcBorders>
              <w:top w:val="nil"/>
              <w:left w:val="nil"/>
              <w:bottom w:val="single" w:sz="4" w:space="0" w:color="auto"/>
              <w:right w:val="single" w:sz="4" w:space="0" w:color="auto"/>
            </w:tcBorders>
            <w:shd w:val="clear" w:color="auto" w:fill="auto"/>
            <w:vAlign w:val="bottom"/>
          </w:tcPr>
          <w:p w14:paraId="68D93CD5" w14:textId="77777777" w:rsidR="005020A9" w:rsidRPr="00A50789" w:rsidRDefault="005020A9" w:rsidP="003B6D3A">
            <w:pPr>
              <w:rPr>
                <w:rFonts w:ascii="Calibri" w:hAnsi="Calibri" w:cs="Calibri"/>
                <w:color w:val="000000"/>
                <w:lang w:eastAsia="en-GB"/>
              </w:rPr>
            </w:pPr>
          </w:p>
        </w:tc>
      </w:tr>
      <w:tr w:rsidR="005020A9" w:rsidRPr="00A50789" w14:paraId="7B359B85" w14:textId="77777777" w:rsidTr="008C06B1">
        <w:trPr>
          <w:trHeight w:val="1643"/>
        </w:trPr>
        <w:tc>
          <w:tcPr>
            <w:tcW w:w="1158" w:type="dxa"/>
            <w:tcBorders>
              <w:top w:val="nil"/>
              <w:left w:val="single" w:sz="4" w:space="0" w:color="auto"/>
              <w:bottom w:val="single" w:sz="4" w:space="0" w:color="auto"/>
              <w:right w:val="single" w:sz="4" w:space="0" w:color="auto"/>
            </w:tcBorders>
            <w:shd w:val="clear" w:color="auto" w:fill="DEEAF6" w:themeFill="accent5" w:themeFillTint="33"/>
            <w:vAlign w:val="center"/>
          </w:tcPr>
          <w:p w14:paraId="19BD48A3" w14:textId="77777777" w:rsidR="005020A9" w:rsidRDefault="005020A9" w:rsidP="003B6D3A">
            <w:pPr>
              <w:jc w:val="center"/>
              <w:rPr>
                <w:rFonts w:ascii="Calibri" w:hAnsi="Calibri" w:cs="Calibri"/>
                <w:b/>
                <w:bCs/>
                <w:i/>
                <w:iCs/>
                <w:color w:val="000000"/>
                <w:lang w:eastAsia="en-GB"/>
              </w:rPr>
            </w:pPr>
            <w:r>
              <w:rPr>
                <w:rFonts w:ascii="Calibri" w:hAnsi="Calibri" w:cs="Calibri"/>
                <w:b/>
                <w:bCs/>
                <w:i/>
                <w:iCs/>
                <w:color w:val="000000"/>
                <w:lang w:eastAsia="en-GB"/>
              </w:rPr>
              <w:t>Week 2</w:t>
            </w:r>
          </w:p>
          <w:p w14:paraId="0D984BB1" w14:textId="77777777" w:rsidR="005020A9" w:rsidRDefault="005020A9" w:rsidP="003B6D3A">
            <w:pPr>
              <w:jc w:val="center"/>
              <w:rPr>
                <w:rFonts w:ascii="Calibri" w:hAnsi="Calibri" w:cs="Calibri"/>
                <w:b/>
                <w:bCs/>
                <w:i/>
                <w:iCs/>
                <w:color w:val="000000"/>
                <w:lang w:eastAsia="en-GB"/>
              </w:rPr>
            </w:pPr>
            <w:r>
              <w:rPr>
                <w:rFonts w:ascii="Calibri" w:hAnsi="Calibri" w:cs="Calibri"/>
                <w:b/>
                <w:bCs/>
                <w:i/>
                <w:iCs/>
                <w:color w:val="000000"/>
                <w:lang w:eastAsia="en-GB"/>
              </w:rPr>
              <w:t>Analyse</w:t>
            </w:r>
          </w:p>
        </w:tc>
        <w:tc>
          <w:tcPr>
            <w:tcW w:w="7348" w:type="dxa"/>
            <w:gridSpan w:val="2"/>
            <w:tcBorders>
              <w:top w:val="nil"/>
              <w:left w:val="nil"/>
              <w:bottom w:val="single" w:sz="4" w:space="0" w:color="auto"/>
              <w:right w:val="single" w:sz="4" w:space="0" w:color="auto"/>
            </w:tcBorders>
            <w:shd w:val="clear" w:color="auto" w:fill="DEEAF6" w:themeFill="accent5" w:themeFillTint="33"/>
            <w:noWrap/>
            <w:vAlign w:val="center"/>
          </w:tcPr>
          <w:p w14:paraId="5C1FD879" w14:textId="109DCDFC" w:rsidR="005020A9" w:rsidRDefault="005020A9" w:rsidP="003B6D3A">
            <w:pPr>
              <w:rPr>
                <w:rFonts w:ascii="Calibri" w:hAnsi="Calibri" w:cs="Calibri"/>
                <w:color w:val="000000"/>
                <w:lang w:eastAsia="en-GB"/>
              </w:rPr>
            </w:pPr>
            <w:r>
              <w:rPr>
                <w:rFonts w:ascii="Calibri" w:hAnsi="Calibri" w:cs="Calibri"/>
                <w:color w:val="000000"/>
                <w:lang w:eastAsia="en-GB"/>
              </w:rPr>
              <w:t>Activity 2a) Take responsibility of and practi</w:t>
            </w:r>
            <w:r w:rsidR="00E61080">
              <w:rPr>
                <w:rFonts w:ascii="Calibri" w:hAnsi="Calibri" w:cs="Calibri"/>
                <w:color w:val="000000"/>
                <w:lang w:eastAsia="en-GB"/>
              </w:rPr>
              <w:t>s</w:t>
            </w:r>
            <w:r>
              <w:rPr>
                <w:rFonts w:ascii="Calibri" w:hAnsi="Calibri" w:cs="Calibri"/>
                <w:color w:val="000000"/>
                <w:lang w:eastAsia="en-GB"/>
              </w:rPr>
              <w:t xml:space="preserve">e agreed specific routine (Start of day/ end of day) </w:t>
            </w:r>
          </w:p>
          <w:p w14:paraId="4CC0772B" w14:textId="742A3FA5" w:rsidR="005020A9" w:rsidRDefault="005020A9" w:rsidP="003B6D3A">
            <w:pPr>
              <w:rPr>
                <w:rFonts w:ascii="Calibri" w:hAnsi="Calibri" w:cs="Calibri"/>
                <w:color w:val="000000"/>
                <w:lang w:eastAsia="en-GB"/>
              </w:rPr>
            </w:pPr>
            <w:r>
              <w:rPr>
                <w:rFonts w:ascii="Calibri" w:hAnsi="Calibri" w:cs="Calibri"/>
                <w:color w:val="000000"/>
                <w:lang w:eastAsia="en-GB"/>
              </w:rPr>
              <w:t>Activity 2b) Classroom routines and organisation (classroom layout) to prevent unwanted behaviours.</w:t>
            </w:r>
          </w:p>
          <w:p w14:paraId="0EA884F7" w14:textId="77777777" w:rsidR="005020A9" w:rsidRDefault="005020A9" w:rsidP="003B6D3A">
            <w:pPr>
              <w:rPr>
                <w:rFonts w:ascii="Calibri" w:hAnsi="Calibri" w:cs="Calibri"/>
                <w:color w:val="000000"/>
                <w:lang w:eastAsia="en-GB"/>
              </w:rPr>
            </w:pPr>
            <w:r>
              <w:rPr>
                <w:rFonts w:ascii="Calibri" w:hAnsi="Calibri" w:cs="Calibri"/>
                <w:color w:val="000000"/>
                <w:lang w:eastAsia="en-GB"/>
              </w:rPr>
              <w:t>Behaviour Policy Analysis using the 3Rs proforma.</w:t>
            </w:r>
          </w:p>
          <w:p w14:paraId="7201B11F" w14:textId="77777777" w:rsidR="005020A9" w:rsidRDefault="005020A9" w:rsidP="003B6D3A">
            <w:pPr>
              <w:rPr>
                <w:rFonts w:ascii="Calibri" w:hAnsi="Calibri" w:cs="Calibri"/>
                <w:color w:val="000000"/>
                <w:lang w:eastAsia="en-GB"/>
              </w:rPr>
            </w:pPr>
            <w:r>
              <w:rPr>
                <w:rFonts w:ascii="Calibri" w:hAnsi="Calibri" w:cs="Calibri"/>
                <w:color w:val="000000"/>
                <w:lang w:eastAsia="en-GB"/>
              </w:rPr>
              <w:t>School specific routines and responses recorded.</w:t>
            </w:r>
          </w:p>
          <w:p w14:paraId="45F4F7B5" w14:textId="77777777" w:rsidR="005020A9" w:rsidRDefault="005020A9" w:rsidP="003B6D3A">
            <w:pPr>
              <w:rPr>
                <w:rFonts w:ascii="Calibri" w:hAnsi="Calibri" w:cs="Calibri"/>
                <w:color w:val="000000"/>
                <w:lang w:eastAsia="en-GB"/>
              </w:rPr>
            </w:pPr>
          </w:p>
        </w:tc>
        <w:tc>
          <w:tcPr>
            <w:tcW w:w="1866" w:type="dxa"/>
            <w:tcBorders>
              <w:top w:val="nil"/>
              <w:left w:val="nil"/>
              <w:bottom w:val="single" w:sz="4" w:space="0" w:color="auto"/>
              <w:right w:val="single" w:sz="4" w:space="0" w:color="auto"/>
            </w:tcBorders>
            <w:shd w:val="clear" w:color="auto" w:fill="auto"/>
            <w:vAlign w:val="bottom"/>
          </w:tcPr>
          <w:p w14:paraId="61CFC7EC" w14:textId="77777777" w:rsidR="005020A9" w:rsidRPr="00A50789" w:rsidRDefault="005020A9" w:rsidP="003B6D3A">
            <w:pPr>
              <w:rPr>
                <w:rFonts w:ascii="Calibri" w:hAnsi="Calibri" w:cs="Calibri"/>
                <w:color w:val="000000"/>
                <w:lang w:eastAsia="en-GB"/>
              </w:rPr>
            </w:pPr>
          </w:p>
        </w:tc>
      </w:tr>
      <w:tr w:rsidR="005020A9" w:rsidRPr="00A50789" w14:paraId="38E972D7" w14:textId="77777777" w:rsidTr="008C06B1">
        <w:trPr>
          <w:trHeight w:val="1128"/>
        </w:trPr>
        <w:tc>
          <w:tcPr>
            <w:tcW w:w="1158" w:type="dxa"/>
            <w:tcBorders>
              <w:top w:val="nil"/>
              <w:left w:val="single" w:sz="4" w:space="0" w:color="auto"/>
              <w:bottom w:val="single" w:sz="4" w:space="0" w:color="auto"/>
              <w:right w:val="single" w:sz="4" w:space="0" w:color="auto"/>
            </w:tcBorders>
            <w:shd w:val="clear" w:color="auto" w:fill="DEEAF6" w:themeFill="accent5" w:themeFillTint="33"/>
            <w:vAlign w:val="center"/>
          </w:tcPr>
          <w:p w14:paraId="529C4802" w14:textId="77777777" w:rsidR="005020A9" w:rsidRDefault="005020A9" w:rsidP="003B6D3A">
            <w:pPr>
              <w:jc w:val="center"/>
              <w:rPr>
                <w:rFonts w:ascii="Calibri" w:hAnsi="Calibri" w:cs="Calibri"/>
                <w:b/>
                <w:bCs/>
                <w:i/>
                <w:iCs/>
                <w:color w:val="000000"/>
                <w:lang w:eastAsia="en-GB"/>
              </w:rPr>
            </w:pPr>
            <w:r>
              <w:rPr>
                <w:rFonts w:ascii="Calibri" w:hAnsi="Calibri" w:cs="Calibri"/>
                <w:b/>
                <w:bCs/>
                <w:i/>
                <w:iCs/>
                <w:color w:val="000000"/>
                <w:lang w:eastAsia="en-GB"/>
              </w:rPr>
              <w:t>Weeks 3 and 4</w:t>
            </w:r>
          </w:p>
          <w:p w14:paraId="508356F5" w14:textId="77777777" w:rsidR="005020A9" w:rsidRDefault="005020A9" w:rsidP="003B6D3A">
            <w:pPr>
              <w:jc w:val="center"/>
              <w:rPr>
                <w:rFonts w:ascii="Calibri" w:hAnsi="Calibri" w:cs="Calibri"/>
                <w:b/>
                <w:bCs/>
                <w:i/>
                <w:iCs/>
                <w:color w:val="000000"/>
                <w:lang w:eastAsia="en-GB"/>
              </w:rPr>
            </w:pPr>
            <w:r>
              <w:rPr>
                <w:rFonts w:ascii="Calibri" w:hAnsi="Calibri" w:cs="Calibri"/>
                <w:b/>
                <w:bCs/>
                <w:i/>
                <w:iCs/>
                <w:color w:val="000000"/>
                <w:lang w:eastAsia="en-GB"/>
              </w:rPr>
              <w:t>Assess</w:t>
            </w:r>
          </w:p>
        </w:tc>
        <w:tc>
          <w:tcPr>
            <w:tcW w:w="7348" w:type="dxa"/>
            <w:gridSpan w:val="2"/>
            <w:tcBorders>
              <w:top w:val="nil"/>
              <w:left w:val="nil"/>
              <w:bottom w:val="single" w:sz="4" w:space="0" w:color="auto"/>
              <w:right w:val="single" w:sz="4" w:space="0" w:color="auto"/>
            </w:tcBorders>
            <w:shd w:val="clear" w:color="auto" w:fill="DEEAF6" w:themeFill="accent5" w:themeFillTint="33"/>
            <w:noWrap/>
            <w:vAlign w:val="center"/>
          </w:tcPr>
          <w:p w14:paraId="2FEB9D7A" w14:textId="2651C92F" w:rsidR="005020A9" w:rsidRDefault="005020A9" w:rsidP="003B6D3A">
            <w:pPr>
              <w:rPr>
                <w:rFonts w:ascii="Calibri" w:hAnsi="Calibri" w:cs="Calibri"/>
                <w:color w:val="000000"/>
                <w:lang w:eastAsia="en-GB"/>
              </w:rPr>
            </w:pPr>
            <w:r>
              <w:rPr>
                <w:rFonts w:ascii="Calibri" w:hAnsi="Calibri" w:cs="Calibri"/>
                <w:color w:val="000000"/>
                <w:lang w:eastAsia="en-GB"/>
              </w:rPr>
              <w:t xml:space="preserve">Activity 3 &amp; 4) ITT mentor observes practised routine and offers constructive feedback that will feed into the weekly meeting for Week 4/5. A specific target related to the 3Rs will be set and how to action this. </w:t>
            </w:r>
          </w:p>
          <w:p w14:paraId="7D052323" w14:textId="77777777" w:rsidR="005020A9" w:rsidRPr="00F07C6A" w:rsidRDefault="005020A9" w:rsidP="003B6D3A">
            <w:pPr>
              <w:rPr>
                <w:rFonts w:ascii="Calibri" w:hAnsi="Calibri" w:cs="Calibri"/>
                <w:color w:val="000000"/>
                <w:lang w:eastAsia="en-GB"/>
              </w:rPr>
            </w:pPr>
          </w:p>
        </w:tc>
        <w:tc>
          <w:tcPr>
            <w:tcW w:w="1866" w:type="dxa"/>
            <w:tcBorders>
              <w:top w:val="nil"/>
              <w:left w:val="nil"/>
              <w:bottom w:val="single" w:sz="4" w:space="0" w:color="auto"/>
              <w:right w:val="single" w:sz="4" w:space="0" w:color="auto"/>
            </w:tcBorders>
            <w:shd w:val="clear" w:color="auto" w:fill="auto"/>
            <w:vAlign w:val="bottom"/>
          </w:tcPr>
          <w:p w14:paraId="49220367" w14:textId="77777777" w:rsidR="005020A9" w:rsidRPr="00A50789" w:rsidRDefault="005020A9" w:rsidP="003B6D3A">
            <w:pPr>
              <w:rPr>
                <w:rFonts w:ascii="Calibri" w:hAnsi="Calibri" w:cs="Calibri"/>
                <w:color w:val="000000"/>
                <w:lang w:eastAsia="en-GB"/>
              </w:rPr>
            </w:pPr>
          </w:p>
        </w:tc>
      </w:tr>
      <w:tr w:rsidR="005020A9" w:rsidRPr="00A50789" w14:paraId="7A99CD1E" w14:textId="77777777" w:rsidTr="008C06B1">
        <w:trPr>
          <w:trHeight w:val="1244"/>
        </w:trPr>
        <w:tc>
          <w:tcPr>
            <w:tcW w:w="115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EE77593" w14:textId="77777777" w:rsidR="005020A9" w:rsidRDefault="005020A9" w:rsidP="003B6D3A">
            <w:pPr>
              <w:jc w:val="center"/>
              <w:rPr>
                <w:rFonts w:ascii="Calibri" w:hAnsi="Calibri" w:cs="Calibri"/>
                <w:b/>
                <w:bCs/>
                <w:i/>
                <w:iCs/>
                <w:color w:val="000000"/>
                <w:lang w:eastAsia="en-GB"/>
              </w:rPr>
            </w:pPr>
            <w:r>
              <w:rPr>
                <w:rFonts w:ascii="Calibri" w:hAnsi="Calibri" w:cs="Calibri"/>
                <w:b/>
                <w:bCs/>
                <w:i/>
                <w:iCs/>
                <w:color w:val="000000"/>
                <w:lang w:eastAsia="en-GB"/>
              </w:rPr>
              <w:t>Week 5</w:t>
            </w:r>
          </w:p>
          <w:p w14:paraId="40966F94" w14:textId="77777777" w:rsidR="005020A9" w:rsidRDefault="005020A9" w:rsidP="003B6D3A">
            <w:pPr>
              <w:jc w:val="center"/>
              <w:rPr>
                <w:rFonts w:ascii="Calibri" w:hAnsi="Calibri" w:cs="Calibri"/>
                <w:b/>
                <w:bCs/>
                <w:i/>
                <w:iCs/>
                <w:color w:val="000000"/>
                <w:lang w:eastAsia="en-GB"/>
              </w:rPr>
            </w:pPr>
            <w:r>
              <w:rPr>
                <w:rFonts w:ascii="Calibri" w:hAnsi="Calibri" w:cs="Calibri"/>
                <w:b/>
                <w:bCs/>
                <w:i/>
                <w:iCs/>
                <w:color w:val="000000"/>
                <w:lang w:eastAsia="en-GB"/>
              </w:rPr>
              <w:t>Assess</w:t>
            </w:r>
          </w:p>
        </w:tc>
        <w:tc>
          <w:tcPr>
            <w:tcW w:w="734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41A9F5F6" w14:textId="64A4D6C0" w:rsidR="005020A9" w:rsidRDefault="005020A9" w:rsidP="003B6D3A">
            <w:pPr>
              <w:rPr>
                <w:rFonts w:ascii="Calibri" w:hAnsi="Calibri" w:cs="Calibri"/>
                <w:color w:val="000000"/>
                <w:lang w:eastAsia="en-GB"/>
              </w:rPr>
            </w:pPr>
            <w:r>
              <w:rPr>
                <w:rFonts w:ascii="Calibri" w:hAnsi="Calibri" w:cs="Calibri"/>
                <w:color w:val="000000"/>
                <w:lang w:eastAsia="en-GB"/>
              </w:rPr>
              <w:t>Activity 5) The cycle continues. ITT mentor observation.</w:t>
            </w:r>
          </w:p>
          <w:p w14:paraId="4F8239DC" w14:textId="77777777" w:rsidR="005020A9" w:rsidRDefault="005020A9" w:rsidP="003B6D3A">
            <w:pPr>
              <w:rPr>
                <w:rFonts w:ascii="Calibri" w:hAnsi="Calibri" w:cs="Calibri"/>
                <w:color w:val="000000"/>
                <w:lang w:eastAsia="en-GB"/>
              </w:rPr>
            </w:pPr>
            <w:r>
              <w:rPr>
                <w:rFonts w:ascii="Calibri" w:hAnsi="Calibri" w:cs="Calibri"/>
                <w:color w:val="000000"/>
                <w:lang w:eastAsia="en-GB"/>
              </w:rPr>
              <w:t>On paired placement could swap routines if appropriate. Peer-observation and feedback. Weekly meeting targets/ action set for week 6.</w:t>
            </w:r>
          </w:p>
          <w:p w14:paraId="304DC4CC" w14:textId="77777777" w:rsidR="005020A9" w:rsidRDefault="005020A9" w:rsidP="003B6D3A">
            <w:pPr>
              <w:rPr>
                <w:rFonts w:ascii="Calibri" w:hAnsi="Calibri" w:cs="Calibri"/>
                <w:color w:val="000000"/>
                <w:lang w:eastAsia="en-GB"/>
              </w:rPr>
            </w:pP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tcPr>
          <w:p w14:paraId="32838533" w14:textId="77777777" w:rsidR="005020A9" w:rsidRPr="00A50789" w:rsidRDefault="005020A9" w:rsidP="003B6D3A">
            <w:pPr>
              <w:rPr>
                <w:rFonts w:ascii="Calibri" w:hAnsi="Calibri" w:cs="Calibri"/>
                <w:color w:val="000000"/>
                <w:lang w:eastAsia="en-GB"/>
              </w:rPr>
            </w:pPr>
          </w:p>
        </w:tc>
      </w:tr>
      <w:tr w:rsidR="005020A9" w:rsidRPr="00A50789" w14:paraId="5756C5CB" w14:textId="77777777" w:rsidTr="008C06B1">
        <w:trPr>
          <w:trHeight w:val="688"/>
        </w:trPr>
        <w:tc>
          <w:tcPr>
            <w:tcW w:w="115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95EDEB2" w14:textId="77777777" w:rsidR="005020A9" w:rsidRDefault="005020A9" w:rsidP="003B6D3A">
            <w:pPr>
              <w:jc w:val="center"/>
              <w:rPr>
                <w:rFonts w:ascii="Calibri" w:hAnsi="Calibri" w:cs="Calibri"/>
                <w:b/>
                <w:bCs/>
                <w:i/>
                <w:iCs/>
                <w:color w:val="000000"/>
                <w:lang w:eastAsia="en-GB"/>
              </w:rPr>
            </w:pPr>
            <w:r>
              <w:rPr>
                <w:rFonts w:ascii="Calibri" w:hAnsi="Calibri" w:cs="Calibri"/>
                <w:b/>
                <w:bCs/>
                <w:i/>
                <w:iCs/>
                <w:color w:val="000000"/>
                <w:lang w:eastAsia="en-GB"/>
              </w:rPr>
              <w:t xml:space="preserve">Week 6 </w:t>
            </w:r>
          </w:p>
          <w:p w14:paraId="47925AF5" w14:textId="77777777" w:rsidR="005020A9" w:rsidRDefault="005020A9" w:rsidP="003B6D3A">
            <w:pPr>
              <w:jc w:val="center"/>
              <w:rPr>
                <w:rFonts w:ascii="Calibri" w:hAnsi="Calibri" w:cs="Calibri"/>
                <w:b/>
                <w:bCs/>
                <w:i/>
                <w:iCs/>
                <w:color w:val="000000"/>
                <w:lang w:eastAsia="en-GB"/>
              </w:rPr>
            </w:pPr>
            <w:r>
              <w:rPr>
                <w:rFonts w:ascii="Calibri" w:hAnsi="Calibri" w:cs="Calibri"/>
                <w:b/>
                <w:bCs/>
                <w:i/>
                <w:iCs/>
                <w:color w:val="000000"/>
                <w:lang w:eastAsia="en-GB"/>
              </w:rPr>
              <w:t>Assess</w:t>
            </w:r>
          </w:p>
        </w:tc>
        <w:tc>
          <w:tcPr>
            <w:tcW w:w="7348" w:type="dxa"/>
            <w:gridSpan w:val="2"/>
            <w:tcBorders>
              <w:top w:val="single" w:sz="4" w:space="0" w:color="auto"/>
              <w:left w:val="nil"/>
              <w:bottom w:val="single" w:sz="4" w:space="0" w:color="auto"/>
              <w:right w:val="single" w:sz="4" w:space="0" w:color="auto"/>
            </w:tcBorders>
            <w:shd w:val="clear" w:color="auto" w:fill="DEEAF6" w:themeFill="accent5" w:themeFillTint="33"/>
            <w:noWrap/>
            <w:vAlign w:val="center"/>
          </w:tcPr>
          <w:p w14:paraId="3E3F0F3E" w14:textId="5A375659" w:rsidR="005020A9" w:rsidRDefault="005020A9" w:rsidP="003B6D3A">
            <w:pPr>
              <w:rPr>
                <w:rFonts w:ascii="Calibri" w:hAnsi="Calibri" w:cs="Calibri"/>
                <w:color w:val="000000"/>
                <w:lang w:eastAsia="en-GB"/>
              </w:rPr>
            </w:pPr>
            <w:r>
              <w:rPr>
                <w:rFonts w:ascii="Calibri" w:hAnsi="Calibri" w:cs="Calibri"/>
                <w:color w:val="000000"/>
                <w:lang w:eastAsia="en-GB"/>
              </w:rPr>
              <w:t xml:space="preserve">Activity 6) The cycle continues and a final target is set and recorded in their phase 1 review form in readiness for phase 2. </w:t>
            </w:r>
          </w:p>
          <w:p w14:paraId="143889BA" w14:textId="77777777" w:rsidR="005020A9" w:rsidRDefault="005020A9" w:rsidP="003B6D3A">
            <w:pPr>
              <w:rPr>
                <w:rFonts w:ascii="Calibri" w:hAnsi="Calibri" w:cs="Calibri"/>
                <w:color w:val="000000"/>
                <w:lang w:eastAsia="en-GB"/>
              </w:rPr>
            </w:pPr>
          </w:p>
        </w:tc>
        <w:tc>
          <w:tcPr>
            <w:tcW w:w="1866" w:type="dxa"/>
            <w:tcBorders>
              <w:top w:val="single" w:sz="4" w:space="0" w:color="auto"/>
              <w:left w:val="nil"/>
              <w:bottom w:val="single" w:sz="4" w:space="0" w:color="auto"/>
              <w:right w:val="single" w:sz="4" w:space="0" w:color="auto"/>
            </w:tcBorders>
            <w:shd w:val="clear" w:color="auto" w:fill="auto"/>
            <w:vAlign w:val="bottom"/>
          </w:tcPr>
          <w:p w14:paraId="580873FE" w14:textId="77777777" w:rsidR="005020A9" w:rsidRPr="00A50789" w:rsidRDefault="005020A9" w:rsidP="003B6D3A">
            <w:pPr>
              <w:rPr>
                <w:rFonts w:ascii="Calibri" w:hAnsi="Calibri" w:cs="Calibri"/>
                <w:color w:val="000000"/>
                <w:lang w:eastAsia="en-GB"/>
              </w:rPr>
            </w:pPr>
          </w:p>
        </w:tc>
      </w:tr>
      <w:tr w:rsidR="00706090" w:rsidRPr="00A50789" w14:paraId="5EE5C438" w14:textId="77777777" w:rsidTr="008C06B1">
        <w:trPr>
          <w:trHeight w:val="600"/>
        </w:trPr>
        <w:tc>
          <w:tcPr>
            <w:tcW w:w="8506"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6EED384" w14:textId="740A3A7A" w:rsidR="00706090" w:rsidRDefault="00706090" w:rsidP="003B6D3A">
            <w:pPr>
              <w:rPr>
                <w:rFonts w:ascii="Calibri" w:hAnsi="Calibri" w:cs="Calibri"/>
                <w:color w:val="000000"/>
                <w:lang w:eastAsia="en-GB"/>
              </w:rPr>
            </w:pPr>
            <w:r w:rsidRPr="00A50789">
              <w:rPr>
                <w:rFonts w:ascii="Calibri" w:hAnsi="Calibri" w:cs="Calibri"/>
                <w:color w:val="000000"/>
                <w:lang w:eastAsia="en-GB"/>
              </w:rPr>
              <w:t xml:space="preserve">Confirm that the student </w:t>
            </w:r>
            <w:r w:rsidR="005020A9">
              <w:rPr>
                <w:rFonts w:ascii="Calibri" w:hAnsi="Calibri" w:cs="Calibri"/>
                <w:color w:val="000000"/>
                <w:lang w:eastAsia="en-GB"/>
              </w:rPr>
              <w:t xml:space="preserve">teacher </w:t>
            </w:r>
            <w:r w:rsidRPr="00A50789">
              <w:rPr>
                <w:rFonts w:ascii="Calibri" w:hAnsi="Calibri" w:cs="Calibri"/>
                <w:color w:val="000000"/>
                <w:lang w:eastAsia="en-GB"/>
              </w:rPr>
              <w:t>has met the ITAP Learning Outcomes, as identified</w:t>
            </w:r>
            <w:r>
              <w:rPr>
                <w:rFonts w:ascii="Calibri" w:hAnsi="Calibri" w:cs="Calibri"/>
                <w:color w:val="000000"/>
                <w:lang w:eastAsia="en-GB"/>
              </w:rPr>
              <w:t xml:space="preserve"> above</w:t>
            </w:r>
            <w:r w:rsidR="005020A9">
              <w:rPr>
                <w:rFonts w:ascii="Calibri" w:hAnsi="Calibri" w:cs="Calibri"/>
                <w:color w:val="000000"/>
                <w:lang w:eastAsia="en-GB"/>
              </w:rPr>
              <w:t>.</w:t>
            </w:r>
            <w:r w:rsidR="0041739E">
              <w:rPr>
                <w:rFonts w:ascii="Calibri" w:hAnsi="Calibri" w:cs="Calibri"/>
                <w:color w:val="000000"/>
                <w:lang w:eastAsia="en-GB"/>
              </w:rPr>
              <w:t xml:space="preserve"> </w:t>
            </w:r>
          </w:p>
          <w:p w14:paraId="32E7FD1A" w14:textId="77777777" w:rsidR="0041739E" w:rsidRDefault="0041739E" w:rsidP="003B6D3A">
            <w:pPr>
              <w:rPr>
                <w:rFonts w:ascii="Calibri" w:hAnsi="Calibri" w:cs="Calibri"/>
                <w:color w:val="000000"/>
                <w:lang w:eastAsia="en-GB"/>
              </w:rPr>
            </w:pPr>
          </w:p>
          <w:p w14:paraId="1D7FE137" w14:textId="77777777" w:rsidR="00C8281C" w:rsidRDefault="00C8281C" w:rsidP="003B6D3A">
            <w:pPr>
              <w:rPr>
                <w:rFonts w:ascii="Calibri" w:hAnsi="Calibri" w:cs="Calibri"/>
                <w:color w:val="000000"/>
                <w:lang w:eastAsia="en-GB"/>
              </w:rPr>
            </w:pPr>
          </w:p>
          <w:p w14:paraId="470561A9" w14:textId="77777777" w:rsidR="005020A9" w:rsidRDefault="005020A9" w:rsidP="003B6D3A">
            <w:pPr>
              <w:rPr>
                <w:rFonts w:ascii="Calibri" w:hAnsi="Calibri" w:cs="Calibri"/>
                <w:color w:val="000000"/>
                <w:lang w:eastAsia="en-GB"/>
              </w:rPr>
            </w:pPr>
          </w:p>
          <w:p w14:paraId="03352F78" w14:textId="77777777" w:rsidR="00706090" w:rsidRPr="00A50789" w:rsidRDefault="00706090" w:rsidP="003B6D3A">
            <w:pPr>
              <w:rPr>
                <w:rFonts w:ascii="Calibri" w:hAnsi="Calibri" w:cs="Calibri"/>
                <w:color w:val="000000"/>
                <w:lang w:eastAsia="en-GB"/>
              </w:rPr>
            </w:pPr>
          </w:p>
        </w:tc>
        <w:tc>
          <w:tcPr>
            <w:tcW w:w="1866" w:type="dxa"/>
            <w:tcBorders>
              <w:top w:val="nil"/>
              <w:left w:val="nil"/>
              <w:bottom w:val="single" w:sz="4" w:space="0" w:color="auto"/>
              <w:right w:val="single" w:sz="4" w:space="0" w:color="auto"/>
            </w:tcBorders>
            <w:shd w:val="clear" w:color="auto" w:fill="auto"/>
            <w:vAlign w:val="bottom"/>
            <w:hideMark/>
          </w:tcPr>
          <w:p w14:paraId="2A6AD122" w14:textId="77777777" w:rsidR="00706090" w:rsidRPr="00A50789" w:rsidRDefault="00706090" w:rsidP="003B6D3A">
            <w:pPr>
              <w:rPr>
                <w:rFonts w:ascii="Calibri" w:hAnsi="Calibri" w:cs="Calibri"/>
                <w:color w:val="000000"/>
                <w:lang w:eastAsia="en-GB"/>
              </w:rPr>
            </w:pPr>
            <w:r w:rsidRPr="00A50789">
              <w:rPr>
                <w:rFonts w:ascii="Calibri" w:hAnsi="Calibri" w:cs="Calibri"/>
                <w:color w:val="000000"/>
                <w:lang w:eastAsia="en-GB"/>
              </w:rPr>
              <w:t> </w:t>
            </w:r>
          </w:p>
        </w:tc>
      </w:tr>
    </w:tbl>
    <w:p w14:paraId="2FA57209" w14:textId="77777777" w:rsidR="00706090" w:rsidRDefault="00706090" w:rsidP="00706090"/>
    <w:p w14:paraId="3DFE646F" w14:textId="77777777" w:rsidR="00706090" w:rsidRDefault="00706090">
      <w:r>
        <w:br w:type="page"/>
      </w:r>
    </w:p>
    <w:tbl>
      <w:tblPr>
        <w:tblStyle w:val="TableGrid"/>
        <w:tblpPr w:leftFromText="180" w:rightFromText="180" w:horzAnchor="margin" w:tblpY="540"/>
        <w:tblW w:w="9918" w:type="dxa"/>
        <w:tblLook w:val="04A0" w:firstRow="1" w:lastRow="0" w:firstColumn="1" w:lastColumn="0" w:noHBand="0" w:noVBand="1"/>
      </w:tblPr>
      <w:tblGrid>
        <w:gridCol w:w="9918"/>
      </w:tblGrid>
      <w:tr w:rsidR="00706090" w:rsidRPr="000B040E" w14:paraId="6540E3F0" w14:textId="77777777" w:rsidTr="00706090">
        <w:tc>
          <w:tcPr>
            <w:tcW w:w="9918" w:type="dxa"/>
            <w:shd w:val="clear" w:color="auto" w:fill="FFE599" w:themeFill="accent4" w:themeFillTint="66"/>
          </w:tcPr>
          <w:p w14:paraId="7EB37C18" w14:textId="77777777" w:rsidR="00706090" w:rsidRPr="000B040E" w:rsidRDefault="00706090" w:rsidP="00706090">
            <w:pPr>
              <w:pStyle w:val="NoSpacing"/>
              <w:jc w:val="left"/>
              <w:rPr>
                <w:rFonts w:asciiTheme="minorHAnsi" w:hAnsiTheme="minorHAnsi" w:cstheme="minorHAnsi"/>
                <w:b/>
                <w:sz w:val="22"/>
                <w:szCs w:val="22"/>
              </w:rPr>
            </w:pPr>
            <w:r w:rsidRPr="000B040E">
              <w:rPr>
                <w:rFonts w:asciiTheme="minorHAnsi" w:hAnsiTheme="minorHAnsi" w:cstheme="minorHAnsi"/>
                <w:b/>
                <w:sz w:val="22"/>
                <w:szCs w:val="22"/>
              </w:rPr>
              <w:lastRenderedPageBreak/>
              <w:t xml:space="preserve">ITaP Week 1: </w:t>
            </w:r>
            <w:r>
              <w:rPr>
                <w:rFonts w:asciiTheme="minorHAnsi" w:hAnsiTheme="minorHAnsi" w:cstheme="minorHAnsi"/>
                <w:b/>
                <w:sz w:val="22"/>
                <w:szCs w:val="22"/>
              </w:rPr>
              <w:t>Activity 1a</w:t>
            </w:r>
          </w:p>
          <w:p w14:paraId="46AC970F" w14:textId="77777777" w:rsidR="00706090" w:rsidRPr="000B040E" w:rsidRDefault="00706090" w:rsidP="00706090">
            <w:pPr>
              <w:pStyle w:val="NoSpacing"/>
              <w:jc w:val="left"/>
              <w:rPr>
                <w:rFonts w:asciiTheme="minorHAnsi" w:hAnsiTheme="minorHAnsi" w:cstheme="minorHAnsi"/>
                <w:b/>
                <w:sz w:val="22"/>
                <w:szCs w:val="22"/>
              </w:rPr>
            </w:pPr>
          </w:p>
          <w:p w14:paraId="2AADB68C" w14:textId="662BFB7B" w:rsidR="00706090" w:rsidRPr="000B040E" w:rsidRDefault="00706090" w:rsidP="00706090">
            <w:pPr>
              <w:pStyle w:val="NoSpacing"/>
              <w:ind w:left="720"/>
              <w:rPr>
                <w:rFonts w:ascii="Arial" w:eastAsia="Calibri" w:hAnsi="Arial" w:cs="Arial"/>
              </w:rPr>
            </w:pPr>
            <w:r w:rsidRPr="000B040E">
              <w:rPr>
                <w:rFonts w:asciiTheme="minorHAnsi" w:hAnsiTheme="minorHAnsi" w:cstheme="minorHAnsi"/>
                <w:b/>
                <w:sz w:val="22"/>
                <w:szCs w:val="22"/>
              </w:rPr>
              <w:t>ROUTINES, RESPONSES, RELATIONSHIPS: Getting to know the school and class</w:t>
            </w:r>
          </w:p>
        </w:tc>
      </w:tr>
      <w:tr w:rsidR="00C307DD" w:rsidRPr="000B040E" w14:paraId="69667F2A" w14:textId="77777777" w:rsidTr="000B040E">
        <w:tc>
          <w:tcPr>
            <w:tcW w:w="9918" w:type="dxa"/>
            <w:shd w:val="clear" w:color="auto" w:fill="FFF2CC" w:themeFill="accent4" w:themeFillTint="33"/>
          </w:tcPr>
          <w:p w14:paraId="096004FD" w14:textId="034660DB" w:rsidR="00C307DD" w:rsidRPr="000B040E" w:rsidRDefault="00C307DD" w:rsidP="00764792">
            <w:pPr>
              <w:pStyle w:val="NoSpacing"/>
              <w:ind w:left="720"/>
              <w:rPr>
                <w:rFonts w:ascii="Arial" w:eastAsia="Calibri" w:hAnsi="Arial" w:cs="Arial"/>
                <w:sz w:val="22"/>
                <w:szCs w:val="22"/>
              </w:rPr>
            </w:pPr>
          </w:p>
          <w:p w14:paraId="43AC1715" w14:textId="30EB6E43" w:rsidR="00C307DD" w:rsidRPr="000B040E" w:rsidRDefault="00C307DD" w:rsidP="00764792">
            <w:pPr>
              <w:pStyle w:val="NoSpacing"/>
              <w:numPr>
                <w:ilvl w:val="0"/>
                <w:numId w:val="1"/>
              </w:numPr>
              <w:rPr>
                <w:rFonts w:asciiTheme="minorHAnsi" w:eastAsia="Calibri" w:hAnsiTheme="minorHAnsi" w:cstheme="minorHAnsi"/>
                <w:sz w:val="22"/>
                <w:szCs w:val="22"/>
              </w:rPr>
            </w:pPr>
            <w:r w:rsidRPr="000B040E">
              <w:rPr>
                <w:rFonts w:asciiTheme="minorHAnsi" w:eastAsia="Calibri" w:hAnsiTheme="minorHAnsi" w:cstheme="minorHAnsi"/>
                <w:sz w:val="22"/>
                <w:szCs w:val="22"/>
              </w:rPr>
              <w:t xml:space="preserve">Visit the school website – make notes about key information such as the school’s mission statement and values, classes and class pages, curriculum, and key initiatives. </w:t>
            </w:r>
            <w:r w:rsidR="00157263" w:rsidRPr="000B040E">
              <w:rPr>
                <w:rFonts w:asciiTheme="minorHAnsi" w:eastAsia="Calibri" w:hAnsiTheme="minorHAnsi" w:cstheme="minorHAnsi"/>
                <w:b/>
                <w:bCs/>
                <w:sz w:val="22"/>
                <w:szCs w:val="22"/>
              </w:rPr>
              <w:t>(Routines)</w:t>
            </w:r>
          </w:p>
          <w:p w14:paraId="3BFE4ACF" w14:textId="77777777" w:rsidR="00C307DD" w:rsidRPr="000B040E" w:rsidRDefault="00C307DD" w:rsidP="00764792">
            <w:pPr>
              <w:pStyle w:val="NoSpacing"/>
              <w:ind w:left="720"/>
              <w:rPr>
                <w:rFonts w:asciiTheme="minorHAnsi" w:eastAsia="Calibri" w:hAnsiTheme="minorHAnsi" w:cstheme="minorHAnsi"/>
                <w:sz w:val="22"/>
                <w:szCs w:val="22"/>
              </w:rPr>
            </w:pPr>
          </w:p>
          <w:p w14:paraId="2588BA4C" w14:textId="1AEB1EEF" w:rsidR="00C307DD" w:rsidRPr="000B040E" w:rsidRDefault="008B4BA3" w:rsidP="00764792">
            <w:pPr>
              <w:pStyle w:val="NoSpacing"/>
              <w:numPr>
                <w:ilvl w:val="0"/>
                <w:numId w:val="1"/>
              </w:numPr>
              <w:rPr>
                <w:rFonts w:asciiTheme="minorHAnsi" w:eastAsia="Calibri" w:hAnsiTheme="minorHAnsi" w:cstheme="minorHAnsi"/>
                <w:sz w:val="22"/>
                <w:szCs w:val="22"/>
              </w:rPr>
            </w:pPr>
            <w:r w:rsidRPr="000B040E">
              <w:rPr>
                <w:rFonts w:asciiTheme="minorHAnsi" w:eastAsia="Calibri" w:hAnsiTheme="minorHAnsi" w:cstheme="minorHAnsi"/>
                <w:b/>
                <w:bCs/>
                <w:i/>
                <w:iCs/>
                <w:sz w:val="22"/>
                <w:szCs w:val="22"/>
              </w:rPr>
              <w:t>On-going</w:t>
            </w:r>
            <w:r w:rsidR="00E56B1C" w:rsidRPr="000B040E">
              <w:rPr>
                <w:rFonts w:asciiTheme="minorHAnsi" w:eastAsia="Calibri" w:hAnsiTheme="minorHAnsi" w:cstheme="minorHAnsi"/>
                <w:sz w:val="22"/>
                <w:szCs w:val="22"/>
              </w:rPr>
              <w:t xml:space="preserve"> - d</w:t>
            </w:r>
            <w:r w:rsidR="00C307DD" w:rsidRPr="000B040E">
              <w:rPr>
                <w:rFonts w:asciiTheme="minorHAnsi" w:eastAsia="Calibri" w:hAnsiTheme="minorHAnsi" w:cstheme="minorHAnsi"/>
                <w:sz w:val="22"/>
                <w:szCs w:val="22"/>
              </w:rPr>
              <w:t xml:space="preserve">eveloping professional </w:t>
            </w:r>
            <w:r w:rsidR="00C307DD" w:rsidRPr="000B040E">
              <w:rPr>
                <w:rFonts w:asciiTheme="minorHAnsi" w:eastAsia="Calibri" w:hAnsiTheme="minorHAnsi" w:cstheme="minorHAnsi"/>
                <w:color w:val="002060"/>
                <w:sz w:val="22"/>
                <w:szCs w:val="22"/>
              </w:rPr>
              <w:t>relationships</w:t>
            </w:r>
            <w:r w:rsidR="00C307DD" w:rsidRPr="000B040E">
              <w:rPr>
                <w:rFonts w:asciiTheme="minorHAnsi" w:eastAsia="Calibri" w:hAnsiTheme="minorHAnsi" w:cstheme="minorHAnsi"/>
                <w:sz w:val="22"/>
                <w:szCs w:val="22"/>
              </w:rPr>
              <w:t xml:space="preserve"> – make sure that you know and learn the names, roles, and responsibilities of all working adults in your class setting. The school website will usually have a list of all staff; keep a copy in school.</w:t>
            </w:r>
            <w:r w:rsidR="00157263" w:rsidRPr="000B040E">
              <w:rPr>
                <w:rFonts w:asciiTheme="minorHAnsi" w:eastAsia="Calibri" w:hAnsiTheme="minorHAnsi" w:cstheme="minorHAnsi"/>
                <w:sz w:val="22"/>
                <w:szCs w:val="22"/>
              </w:rPr>
              <w:t xml:space="preserve"> </w:t>
            </w:r>
            <w:r w:rsidR="00157263" w:rsidRPr="000B040E">
              <w:rPr>
                <w:rFonts w:asciiTheme="minorHAnsi" w:eastAsia="Calibri" w:hAnsiTheme="minorHAnsi" w:cstheme="minorHAnsi"/>
                <w:b/>
                <w:bCs/>
                <w:sz w:val="22"/>
                <w:szCs w:val="22"/>
              </w:rPr>
              <w:t>(Relationships)</w:t>
            </w:r>
            <w:r w:rsidR="00157263" w:rsidRPr="000B040E">
              <w:rPr>
                <w:rFonts w:asciiTheme="minorHAnsi" w:eastAsia="Calibri" w:hAnsiTheme="minorHAnsi" w:cstheme="minorHAnsi"/>
                <w:sz w:val="22"/>
                <w:szCs w:val="22"/>
              </w:rPr>
              <w:t>.</w:t>
            </w:r>
            <w:r w:rsidR="00C307DD" w:rsidRPr="000B040E">
              <w:rPr>
                <w:rFonts w:asciiTheme="minorHAnsi" w:eastAsia="Calibri" w:hAnsiTheme="minorHAnsi" w:cstheme="minorHAnsi"/>
                <w:sz w:val="22"/>
                <w:szCs w:val="22"/>
              </w:rPr>
              <w:t xml:space="preserve"> Ask your class teacher about the staffroom protocol and specific information about school etiquette (dress code, parking, lunchtime </w:t>
            </w:r>
            <w:r w:rsidR="00C307DD" w:rsidRPr="000B040E">
              <w:rPr>
                <w:rFonts w:asciiTheme="minorHAnsi" w:eastAsia="Calibri" w:hAnsiTheme="minorHAnsi" w:cstheme="minorHAnsi"/>
                <w:b/>
                <w:bCs/>
                <w:sz w:val="22"/>
                <w:szCs w:val="22"/>
              </w:rPr>
              <w:t>routines and rules</w:t>
            </w:r>
            <w:r w:rsidR="00C307DD" w:rsidRPr="000B040E">
              <w:rPr>
                <w:rFonts w:asciiTheme="minorHAnsi" w:eastAsia="Calibri" w:hAnsiTheme="minorHAnsi" w:cstheme="minorHAnsi"/>
                <w:sz w:val="22"/>
                <w:szCs w:val="22"/>
              </w:rPr>
              <w:t>).</w:t>
            </w:r>
          </w:p>
          <w:p w14:paraId="095FB9F3" w14:textId="77777777" w:rsidR="00C307DD" w:rsidRPr="000B040E" w:rsidRDefault="00C307DD" w:rsidP="00764792">
            <w:pPr>
              <w:pStyle w:val="NoSpacing"/>
              <w:rPr>
                <w:rFonts w:asciiTheme="minorHAnsi" w:eastAsia="Calibri" w:hAnsiTheme="minorHAnsi" w:cstheme="minorHAnsi"/>
                <w:sz w:val="22"/>
                <w:szCs w:val="22"/>
              </w:rPr>
            </w:pPr>
          </w:p>
          <w:p w14:paraId="386D4591" w14:textId="5B6419E7" w:rsidR="00C307DD" w:rsidRPr="000B040E" w:rsidRDefault="00E56B1C" w:rsidP="00764792">
            <w:pPr>
              <w:pStyle w:val="NoSpacing"/>
              <w:numPr>
                <w:ilvl w:val="0"/>
                <w:numId w:val="1"/>
              </w:numPr>
              <w:rPr>
                <w:rFonts w:asciiTheme="minorHAnsi" w:eastAsia="Calibri" w:hAnsiTheme="minorHAnsi" w:cstheme="minorHAnsi"/>
                <w:sz w:val="22"/>
                <w:szCs w:val="22"/>
              </w:rPr>
            </w:pPr>
            <w:r w:rsidRPr="000B040E">
              <w:rPr>
                <w:rFonts w:asciiTheme="minorHAnsi" w:eastAsia="Calibri" w:hAnsiTheme="minorHAnsi" w:cstheme="minorHAnsi"/>
                <w:b/>
                <w:bCs/>
                <w:i/>
                <w:iCs/>
                <w:sz w:val="22"/>
                <w:szCs w:val="22"/>
              </w:rPr>
              <w:t>On-going</w:t>
            </w:r>
            <w:r w:rsidRPr="000B040E">
              <w:rPr>
                <w:rFonts w:asciiTheme="minorHAnsi" w:eastAsia="Calibri" w:hAnsiTheme="minorHAnsi" w:cstheme="minorHAnsi"/>
                <w:sz w:val="22"/>
                <w:szCs w:val="22"/>
              </w:rPr>
              <w:t xml:space="preserve"> - </w:t>
            </w:r>
            <w:r w:rsidR="00C307DD" w:rsidRPr="000B040E">
              <w:rPr>
                <w:rFonts w:asciiTheme="minorHAnsi" w:eastAsia="Calibri" w:hAnsiTheme="minorHAnsi" w:cstheme="minorHAnsi"/>
                <w:sz w:val="22"/>
                <w:szCs w:val="22"/>
              </w:rPr>
              <w:t>Get to know the children and learn their names and be aware of the needs of the children in the class including those with any Special Educational Need or those who have an Individual Education Plan or Individual Health Care Plan.</w:t>
            </w:r>
            <w:r w:rsidR="009950BA" w:rsidRPr="000B040E">
              <w:rPr>
                <w:rFonts w:asciiTheme="minorHAnsi" w:eastAsia="Calibri" w:hAnsiTheme="minorHAnsi" w:cstheme="minorHAnsi"/>
                <w:sz w:val="22"/>
                <w:szCs w:val="22"/>
              </w:rPr>
              <w:t xml:space="preserve"> </w:t>
            </w:r>
            <w:r w:rsidR="00A35E71" w:rsidRPr="000B040E">
              <w:rPr>
                <w:rFonts w:asciiTheme="minorHAnsi" w:eastAsia="Calibri" w:hAnsiTheme="minorHAnsi" w:cstheme="minorHAnsi"/>
                <w:sz w:val="22"/>
                <w:szCs w:val="22"/>
              </w:rPr>
              <w:t>Find out if</w:t>
            </w:r>
            <w:r w:rsidR="00CF2375" w:rsidRPr="000B040E">
              <w:rPr>
                <w:rFonts w:asciiTheme="minorHAnsi" w:eastAsia="Calibri" w:hAnsiTheme="minorHAnsi" w:cstheme="minorHAnsi"/>
                <w:sz w:val="22"/>
                <w:szCs w:val="22"/>
              </w:rPr>
              <w:t xml:space="preserve"> any children </w:t>
            </w:r>
            <w:r w:rsidR="00A35E71" w:rsidRPr="000B040E">
              <w:rPr>
                <w:rFonts w:asciiTheme="minorHAnsi" w:eastAsia="Calibri" w:hAnsiTheme="minorHAnsi" w:cstheme="minorHAnsi"/>
                <w:sz w:val="22"/>
                <w:szCs w:val="22"/>
              </w:rPr>
              <w:t xml:space="preserve">are </w:t>
            </w:r>
            <w:r w:rsidR="00CF2375" w:rsidRPr="000B040E">
              <w:rPr>
                <w:rFonts w:asciiTheme="minorHAnsi" w:eastAsia="Calibri" w:hAnsiTheme="minorHAnsi" w:cstheme="minorHAnsi"/>
                <w:sz w:val="22"/>
                <w:szCs w:val="22"/>
              </w:rPr>
              <w:t>multilingual or have English as an additional language</w:t>
            </w:r>
            <w:r w:rsidR="00A35E71" w:rsidRPr="000B040E">
              <w:rPr>
                <w:rFonts w:asciiTheme="minorHAnsi" w:eastAsia="Calibri" w:hAnsiTheme="minorHAnsi" w:cstheme="minorHAnsi"/>
                <w:sz w:val="22"/>
                <w:szCs w:val="22"/>
              </w:rPr>
              <w:t xml:space="preserve"> (EAL)</w:t>
            </w:r>
            <w:r w:rsidR="000D63C6" w:rsidRPr="000B040E">
              <w:rPr>
                <w:rFonts w:asciiTheme="minorHAnsi" w:eastAsia="Calibri" w:hAnsiTheme="minorHAnsi" w:cstheme="minorHAnsi"/>
                <w:sz w:val="22"/>
                <w:szCs w:val="22"/>
              </w:rPr>
              <w:t xml:space="preserve"> </w:t>
            </w:r>
            <w:r w:rsidR="009950BA" w:rsidRPr="000B040E">
              <w:rPr>
                <w:rFonts w:asciiTheme="minorHAnsi" w:eastAsia="Calibri" w:hAnsiTheme="minorHAnsi" w:cstheme="minorHAnsi"/>
                <w:b/>
                <w:bCs/>
                <w:sz w:val="22"/>
                <w:szCs w:val="22"/>
              </w:rPr>
              <w:t>(Relationships)</w:t>
            </w:r>
          </w:p>
          <w:p w14:paraId="53129E8C" w14:textId="77777777" w:rsidR="00C307DD" w:rsidRPr="000B040E" w:rsidRDefault="00C307DD" w:rsidP="00764792">
            <w:pPr>
              <w:pStyle w:val="ListParagraph"/>
              <w:rPr>
                <w:rFonts w:asciiTheme="minorHAnsi" w:eastAsia="Calibri" w:hAnsiTheme="minorHAnsi" w:cstheme="minorHAnsi"/>
                <w:sz w:val="22"/>
                <w:szCs w:val="22"/>
              </w:rPr>
            </w:pPr>
          </w:p>
          <w:p w14:paraId="0C5936A8" w14:textId="7941966A" w:rsidR="00C307DD" w:rsidRPr="000B040E" w:rsidRDefault="00C307DD" w:rsidP="00764792">
            <w:pPr>
              <w:pStyle w:val="NoSpacing"/>
              <w:numPr>
                <w:ilvl w:val="0"/>
                <w:numId w:val="1"/>
              </w:numPr>
              <w:rPr>
                <w:rFonts w:asciiTheme="minorHAnsi" w:eastAsia="Calibri" w:hAnsiTheme="minorHAnsi" w:cstheme="minorHAnsi"/>
                <w:sz w:val="22"/>
                <w:szCs w:val="22"/>
              </w:rPr>
            </w:pPr>
            <w:r w:rsidRPr="000B040E">
              <w:rPr>
                <w:rFonts w:asciiTheme="minorHAnsi" w:eastAsia="Calibri" w:hAnsiTheme="minorHAnsi" w:cstheme="minorHAnsi"/>
                <w:sz w:val="22"/>
                <w:szCs w:val="22"/>
              </w:rPr>
              <w:t xml:space="preserve">Create/gather a timetable for your class </w:t>
            </w:r>
            <w:r w:rsidR="00FF0B3D" w:rsidRPr="000B040E">
              <w:rPr>
                <w:rFonts w:asciiTheme="minorHAnsi" w:eastAsia="Calibri" w:hAnsiTheme="minorHAnsi" w:cstheme="minorHAnsi"/>
                <w:b/>
                <w:bCs/>
                <w:sz w:val="22"/>
                <w:szCs w:val="22"/>
              </w:rPr>
              <w:t>(Routines)</w:t>
            </w:r>
          </w:p>
          <w:p w14:paraId="55927DAF" w14:textId="77777777" w:rsidR="00C307DD" w:rsidRPr="000B040E" w:rsidRDefault="00C307DD" w:rsidP="00764792">
            <w:pPr>
              <w:rPr>
                <w:rFonts w:asciiTheme="minorHAnsi" w:eastAsia="Calibri" w:hAnsiTheme="minorHAnsi" w:cstheme="minorHAnsi"/>
                <w:sz w:val="22"/>
                <w:szCs w:val="22"/>
              </w:rPr>
            </w:pPr>
          </w:p>
          <w:p w14:paraId="6FEC7452" w14:textId="77777777" w:rsidR="00C307DD" w:rsidRPr="000B040E" w:rsidRDefault="00C307DD" w:rsidP="00764792">
            <w:pPr>
              <w:pStyle w:val="NoSpacing"/>
              <w:numPr>
                <w:ilvl w:val="0"/>
                <w:numId w:val="1"/>
              </w:numPr>
              <w:rPr>
                <w:rFonts w:asciiTheme="minorHAnsi" w:eastAsia="Calibri" w:hAnsiTheme="minorHAnsi" w:cstheme="minorHAnsi"/>
                <w:sz w:val="22"/>
                <w:szCs w:val="22"/>
              </w:rPr>
            </w:pPr>
            <w:r w:rsidRPr="000B040E">
              <w:rPr>
                <w:rFonts w:asciiTheme="minorHAnsi" w:eastAsia="Calibri" w:hAnsiTheme="minorHAnsi" w:cstheme="minorHAnsi"/>
                <w:sz w:val="22"/>
                <w:szCs w:val="22"/>
              </w:rPr>
              <w:t xml:space="preserve">Keep a record of the timings of the daily school </w:t>
            </w:r>
            <w:r w:rsidRPr="000B040E">
              <w:rPr>
                <w:rFonts w:asciiTheme="minorHAnsi" w:eastAsia="Calibri" w:hAnsiTheme="minorHAnsi" w:cstheme="minorHAnsi"/>
                <w:b/>
                <w:bCs/>
                <w:sz w:val="22"/>
                <w:szCs w:val="22"/>
              </w:rPr>
              <w:t>routines and rules</w:t>
            </w:r>
            <w:r w:rsidRPr="000B040E">
              <w:rPr>
                <w:rFonts w:asciiTheme="minorHAnsi" w:eastAsia="Calibri" w:hAnsiTheme="minorHAnsi" w:cstheme="minorHAnsi"/>
                <w:sz w:val="22"/>
                <w:szCs w:val="22"/>
              </w:rPr>
              <w:t xml:space="preserve"> for managing the children’s movements around the school.</w:t>
            </w:r>
          </w:p>
          <w:p w14:paraId="5D374E25" w14:textId="77777777" w:rsidR="00C307DD" w:rsidRPr="000B040E" w:rsidRDefault="00C307DD" w:rsidP="00764792">
            <w:pPr>
              <w:pStyle w:val="NoSpacing"/>
              <w:ind w:left="720"/>
              <w:rPr>
                <w:rFonts w:asciiTheme="minorHAnsi" w:eastAsia="Calibri" w:hAnsiTheme="minorHAnsi" w:cstheme="minorHAnsi"/>
                <w:sz w:val="22"/>
                <w:szCs w:val="22"/>
              </w:rPr>
            </w:pPr>
          </w:p>
          <w:p w14:paraId="2DBDD20F" w14:textId="696638D8" w:rsidR="00C307DD" w:rsidRPr="000B040E" w:rsidRDefault="00C307DD" w:rsidP="00764792">
            <w:pPr>
              <w:pStyle w:val="NoSpacing"/>
              <w:numPr>
                <w:ilvl w:val="0"/>
                <w:numId w:val="1"/>
              </w:numPr>
              <w:rPr>
                <w:rFonts w:asciiTheme="minorHAnsi" w:eastAsia="Calibri" w:hAnsiTheme="minorHAnsi" w:cstheme="minorHAnsi"/>
                <w:sz w:val="22"/>
                <w:szCs w:val="22"/>
              </w:rPr>
            </w:pPr>
            <w:r w:rsidRPr="000B040E">
              <w:rPr>
                <w:rFonts w:asciiTheme="minorHAnsi" w:eastAsia="Calibri" w:hAnsiTheme="minorHAnsi" w:cstheme="minorHAnsi"/>
                <w:sz w:val="22"/>
                <w:szCs w:val="22"/>
              </w:rPr>
              <w:t>Start to record all the duties that your teacher is responsible for: collecting children from the playground, taking the register, talking with parents and any other specific roles.</w:t>
            </w:r>
            <w:r w:rsidR="00FF0B3D" w:rsidRPr="000B040E">
              <w:rPr>
                <w:rFonts w:asciiTheme="minorHAnsi" w:eastAsia="Calibri" w:hAnsiTheme="minorHAnsi" w:cstheme="minorHAnsi"/>
                <w:b/>
                <w:bCs/>
                <w:sz w:val="22"/>
                <w:szCs w:val="22"/>
              </w:rPr>
              <w:t>(Routines)</w:t>
            </w:r>
          </w:p>
          <w:p w14:paraId="66306383" w14:textId="77777777" w:rsidR="00C307DD" w:rsidRPr="000B040E" w:rsidRDefault="00C307DD" w:rsidP="00764792">
            <w:pPr>
              <w:pStyle w:val="NoSpacing"/>
              <w:jc w:val="left"/>
              <w:rPr>
                <w:rFonts w:ascii="Arial" w:hAnsi="Arial" w:cs="Arial"/>
                <w:b/>
                <w:sz w:val="22"/>
                <w:szCs w:val="22"/>
              </w:rPr>
            </w:pPr>
          </w:p>
        </w:tc>
      </w:tr>
    </w:tbl>
    <w:p w14:paraId="75DE2B07" w14:textId="77777777" w:rsidR="00706090" w:rsidRPr="000B040E" w:rsidRDefault="00706090" w:rsidP="00C307DD">
      <w:pPr>
        <w:pStyle w:val="NoSpacing"/>
        <w:jc w:val="left"/>
        <w:rPr>
          <w:rFonts w:ascii="Arial" w:hAnsi="Arial" w:cs="Arial"/>
          <w:b/>
        </w:rPr>
      </w:pPr>
    </w:p>
    <w:p w14:paraId="7A93ECA7" w14:textId="77777777" w:rsidR="00C307DD" w:rsidRPr="000B040E" w:rsidRDefault="00C307DD" w:rsidP="00C307DD">
      <w:pPr>
        <w:pStyle w:val="NoSpacing"/>
        <w:jc w:val="left"/>
        <w:rPr>
          <w:rFonts w:ascii="Arial" w:hAnsi="Arial" w:cs="Arial"/>
          <w:b/>
          <w:color w:val="FF0000"/>
        </w:rPr>
      </w:pPr>
    </w:p>
    <w:tbl>
      <w:tblPr>
        <w:tblStyle w:val="TableGrid"/>
        <w:tblW w:w="9918" w:type="dxa"/>
        <w:tblLook w:val="04A0" w:firstRow="1" w:lastRow="0" w:firstColumn="1" w:lastColumn="0" w:noHBand="0" w:noVBand="1"/>
      </w:tblPr>
      <w:tblGrid>
        <w:gridCol w:w="3712"/>
        <w:gridCol w:w="6206"/>
      </w:tblGrid>
      <w:tr w:rsidR="00C307DD" w:rsidRPr="000B040E" w14:paraId="50A8F7D6" w14:textId="77777777" w:rsidTr="000B040E">
        <w:tc>
          <w:tcPr>
            <w:tcW w:w="3712" w:type="dxa"/>
            <w:shd w:val="clear" w:color="auto" w:fill="D9E2F3" w:themeFill="accent1" w:themeFillTint="33"/>
          </w:tcPr>
          <w:p w14:paraId="17EAAA39" w14:textId="77777777" w:rsidR="00C307DD" w:rsidRPr="000B040E" w:rsidRDefault="00C307DD" w:rsidP="006F197A">
            <w:pPr>
              <w:pStyle w:val="NoSpacing"/>
              <w:jc w:val="left"/>
              <w:rPr>
                <w:rFonts w:asciiTheme="minorHAnsi" w:hAnsiTheme="minorHAnsi" w:cstheme="minorHAnsi"/>
                <w:b/>
                <w:sz w:val="22"/>
                <w:szCs w:val="22"/>
              </w:rPr>
            </w:pPr>
            <w:r w:rsidRPr="000B040E">
              <w:rPr>
                <w:rFonts w:asciiTheme="minorHAnsi" w:hAnsiTheme="minorHAnsi" w:cstheme="minorHAnsi"/>
                <w:b/>
                <w:sz w:val="22"/>
                <w:szCs w:val="22"/>
              </w:rPr>
              <w:t>Information from School Website</w:t>
            </w:r>
          </w:p>
          <w:p w14:paraId="20910162" w14:textId="77777777" w:rsidR="00C307DD" w:rsidRPr="000B040E" w:rsidRDefault="00C307DD" w:rsidP="006F197A">
            <w:pPr>
              <w:pStyle w:val="NoSpacing"/>
              <w:jc w:val="left"/>
              <w:rPr>
                <w:rFonts w:asciiTheme="minorHAnsi" w:hAnsiTheme="minorHAnsi" w:cstheme="minorHAnsi"/>
                <w:b/>
                <w:sz w:val="22"/>
                <w:szCs w:val="22"/>
              </w:rPr>
            </w:pPr>
          </w:p>
          <w:p w14:paraId="75EEDAAD" w14:textId="77777777" w:rsidR="00C307DD" w:rsidRPr="000B040E" w:rsidRDefault="00C307DD" w:rsidP="006F197A">
            <w:pPr>
              <w:pStyle w:val="NoSpacing"/>
              <w:jc w:val="left"/>
              <w:rPr>
                <w:rFonts w:asciiTheme="minorHAnsi" w:hAnsiTheme="minorHAnsi" w:cstheme="minorHAnsi"/>
                <w:b/>
                <w:sz w:val="22"/>
                <w:szCs w:val="22"/>
              </w:rPr>
            </w:pPr>
          </w:p>
        </w:tc>
        <w:tc>
          <w:tcPr>
            <w:tcW w:w="6206" w:type="dxa"/>
            <w:shd w:val="clear" w:color="auto" w:fill="D9E2F3" w:themeFill="accent1" w:themeFillTint="33"/>
          </w:tcPr>
          <w:p w14:paraId="67480306" w14:textId="77777777" w:rsidR="00C307DD" w:rsidRPr="000B040E" w:rsidRDefault="00C307DD" w:rsidP="006F197A">
            <w:pPr>
              <w:pStyle w:val="NoSpacing"/>
              <w:jc w:val="left"/>
              <w:rPr>
                <w:rFonts w:asciiTheme="minorHAnsi" w:hAnsiTheme="minorHAnsi" w:cstheme="minorHAnsi"/>
                <w:b/>
                <w:color w:val="FF0000"/>
                <w:sz w:val="22"/>
                <w:szCs w:val="22"/>
              </w:rPr>
            </w:pPr>
          </w:p>
        </w:tc>
      </w:tr>
      <w:tr w:rsidR="00C307DD" w:rsidRPr="000B040E" w14:paraId="056FEB56" w14:textId="77777777" w:rsidTr="000B040E">
        <w:tc>
          <w:tcPr>
            <w:tcW w:w="3712" w:type="dxa"/>
            <w:shd w:val="clear" w:color="auto" w:fill="D9E2F3" w:themeFill="accent1" w:themeFillTint="33"/>
          </w:tcPr>
          <w:p w14:paraId="7D38B3D7" w14:textId="77777777" w:rsidR="00C307DD" w:rsidRPr="000B040E" w:rsidRDefault="00C307DD" w:rsidP="006F197A">
            <w:pPr>
              <w:pStyle w:val="NoSpacing"/>
              <w:jc w:val="left"/>
              <w:rPr>
                <w:rFonts w:asciiTheme="minorHAnsi" w:hAnsiTheme="minorHAnsi" w:cstheme="minorHAnsi"/>
                <w:b/>
                <w:sz w:val="22"/>
                <w:szCs w:val="22"/>
              </w:rPr>
            </w:pPr>
            <w:r w:rsidRPr="000B040E">
              <w:rPr>
                <w:rFonts w:asciiTheme="minorHAnsi" w:hAnsiTheme="minorHAnsi" w:cstheme="minorHAnsi"/>
                <w:b/>
                <w:sz w:val="22"/>
                <w:szCs w:val="22"/>
              </w:rPr>
              <w:t>Staff Names and Roles -list in placement file</w:t>
            </w:r>
          </w:p>
          <w:p w14:paraId="03583CEA" w14:textId="77777777" w:rsidR="00C307DD" w:rsidRPr="000B040E" w:rsidRDefault="00C307DD" w:rsidP="006F197A">
            <w:pPr>
              <w:pStyle w:val="NoSpacing"/>
              <w:jc w:val="left"/>
              <w:rPr>
                <w:rFonts w:asciiTheme="minorHAnsi" w:hAnsiTheme="minorHAnsi" w:cstheme="minorHAnsi"/>
                <w:b/>
                <w:sz w:val="22"/>
                <w:szCs w:val="22"/>
              </w:rPr>
            </w:pPr>
          </w:p>
          <w:p w14:paraId="6B258F95" w14:textId="77777777" w:rsidR="00C307DD" w:rsidRPr="000B040E" w:rsidRDefault="00C307DD" w:rsidP="006F197A">
            <w:pPr>
              <w:pStyle w:val="NoSpacing"/>
              <w:jc w:val="left"/>
              <w:rPr>
                <w:rFonts w:asciiTheme="minorHAnsi" w:hAnsiTheme="minorHAnsi" w:cstheme="minorHAnsi"/>
                <w:b/>
                <w:sz w:val="22"/>
                <w:szCs w:val="22"/>
              </w:rPr>
            </w:pPr>
            <w:r w:rsidRPr="000B040E">
              <w:rPr>
                <w:rFonts w:asciiTheme="minorHAnsi" w:hAnsiTheme="minorHAnsi" w:cstheme="minorHAnsi"/>
                <w:b/>
                <w:sz w:val="22"/>
                <w:szCs w:val="22"/>
              </w:rPr>
              <w:t>School etiquette</w:t>
            </w:r>
          </w:p>
          <w:p w14:paraId="1B023846" w14:textId="77777777" w:rsidR="00C307DD" w:rsidRPr="000B040E" w:rsidRDefault="00C307DD" w:rsidP="006F197A">
            <w:pPr>
              <w:pStyle w:val="NoSpacing"/>
              <w:jc w:val="left"/>
              <w:rPr>
                <w:rFonts w:asciiTheme="minorHAnsi" w:hAnsiTheme="minorHAnsi" w:cstheme="minorHAnsi"/>
                <w:b/>
                <w:sz w:val="22"/>
                <w:szCs w:val="22"/>
              </w:rPr>
            </w:pPr>
          </w:p>
        </w:tc>
        <w:tc>
          <w:tcPr>
            <w:tcW w:w="6206" w:type="dxa"/>
            <w:shd w:val="clear" w:color="auto" w:fill="D9E2F3" w:themeFill="accent1" w:themeFillTint="33"/>
          </w:tcPr>
          <w:p w14:paraId="3F3593B2" w14:textId="77777777" w:rsidR="00C307DD" w:rsidRPr="000B040E" w:rsidRDefault="00C307DD" w:rsidP="006F197A">
            <w:pPr>
              <w:pStyle w:val="NoSpacing"/>
              <w:jc w:val="left"/>
              <w:rPr>
                <w:rFonts w:asciiTheme="minorHAnsi" w:hAnsiTheme="minorHAnsi" w:cstheme="minorHAnsi"/>
                <w:b/>
                <w:color w:val="FF0000"/>
                <w:sz w:val="22"/>
                <w:szCs w:val="22"/>
              </w:rPr>
            </w:pPr>
          </w:p>
        </w:tc>
      </w:tr>
      <w:tr w:rsidR="00C307DD" w:rsidRPr="000B040E" w14:paraId="1380DD04" w14:textId="77777777" w:rsidTr="000B040E">
        <w:tc>
          <w:tcPr>
            <w:tcW w:w="3712" w:type="dxa"/>
            <w:shd w:val="clear" w:color="auto" w:fill="D9E2F3" w:themeFill="accent1" w:themeFillTint="33"/>
          </w:tcPr>
          <w:p w14:paraId="31A3E349" w14:textId="77777777" w:rsidR="00C307DD" w:rsidRPr="000B040E" w:rsidRDefault="00C307DD" w:rsidP="006F197A">
            <w:pPr>
              <w:pStyle w:val="NoSpacing"/>
              <w:jc w:val="left"/>
              <w:rPr>
                <w:rFonts w:asciiTheme="minorHAnsi" w:hAnsiTheme="minorHAnsi" w:cstheme="minorHAnsi"/>
                <w:b/>
                <w:sz w:val="22"/>
                <w:szCs w:val="22"/>
              </w:rPr>
            </w:pPr>
            <w:r w:rsidRPr="000B040E">
              <w:rPr>
                <w:rFonts w:asciiTheme="minorHAnsi" w:hAnsiTheme="minorHAnsi" w:cstheme="minorHAnsi"/>
                <w:b/>
                <w:sz w:val="22"/>
                <w:szCs w:val="22"/>
              </w:rPr>
              <w:t>Class list with relevant information – for placement file</w:t>
            </w:r>
          </w:p>
          <w:p w14:paraId="77534554" w14:textId="77777777" w:rsidR="00C307DD" w:rsidRPr="000B040E" w:rsidRDefault="00C307DD" w:rsidP="006F197A">
            <w:pPr>
              <w:pStyle w:val="NoSpacing"/>
              <w:jc w:val="left"/>
              <w:rPr>
                <w:rFonts w:asciiTheme="minorHAnsi" w:hAnsiTheme="minorHAnsi" w:cstheme="minorHAnsi"/>
                <w:b/>
                <w:sz w:val="22"/>
                <w:szCs w:val="22"/>
              </w:rPr>
            </w:pPr>
          </w:p>
          <w:p w14:paraId="5097913D" w14:textId="77777777" w:rsidR="00C307DD" w:rsidRPr="000B040E" w:rsidRDefault="00C307DD" w:rsidP="006F197A">
            <w:pPr>
              <w:pStyle w:val="NoSpacing"/>
              <w:jc w:val="left"/>
              <w:rPr>
                <w:rFonts w:asciiTheme="minorHAnsi" w:hAnsiTheme="minorHAnsi" w:cstheme="minorHAnsi"/>
                <w:b/>
                <w:sz w:val="22"/>
                <w:szCs w:val="22"/>
              </w:rPr>
            </w:pPr>
          </w:p>
        </w:tc>
        <w:tc>
          <w:tcPr>
            <w:tcW w:w="6206" w:type="dxa"/>
            <w:shd w:val="clear" w:color="auto" w:fill="D9E2F3" w:themeFill="accent1" w:themeFillTint="33"/>
          </w:tcPr>
          <w:p w14:paraId="61ABB663" w14:textId="77777777" w:rsidR="00C307DD" w:rsidRPr="000B040E" w:rsidRDefault="00C307DD" w:rsidP="006F197A">
            <w:pPr>
              <w:pStyle w:val="NoSpacing"/>
              <w:jc w:val="left"/>
              <w:rPr>
                <w:rFonts w:asciiTheme="minorHAnsi" w:hAnsiTheme="minorHAnsi" w:cstheme="minorHAnsi"/>
                <w:b/>
                <w:color w:val="FF0000"/>
                <w:sz w:val="22"/>
                <w:szCs w:val="22"/>
              </w:rPr>
            </w:pPr>
          </w:p>
        </w:tc>
      </w:tr>
      <w:tr w:rsidR="00C307DD" w:rsidRPr="000B040E" w14:paraId="1BD8D2BA" w14:textId="77777777" w:rsidTr="000B040E">
        <w:tc>
          <w:tcPr>
            <w:tcW w:w="3712" w:type="dxa"/>
            <w:shd w:val="clear" w:color="auto" w:fill="D9E2F3" w:themeFill="accent1" w:themeFillTint="33"/>
          </w:tcPr>
          <w:p w14:paraId="51ABAF41" w14:textId="77777777" w:rsidR="00C307DD" w:rsidRPr="000B040E" w:rsidRDefault="00C307DD" w:rsidP="006F197A">
            <w:pPr>
              <w:pStyle w:val="NoSpacing"/>
              <w:jc w:val="left"/>
              <w:rPr>
                <w:rFonts w:asciiTheme="minorHAnsi" w:hAnsiTheme="minorHAnsi" w:cstheme="minorHAnsi"/>
                <w:b/>
                <w:sz w:val="22"/>
                <w:szCs w:val="22"/>
              </w:rPr>
            </w:pPr>
            <w:r w:rsidRPr="000B040E">
              <w:rPr>
                <w:rFonts w:asciiTheme="minorHAnsi" w:hAnsiTheme="minorHAnsi" w:cstheme="minorHAnsi"/>
                <w:b/>
                <w:sz w:val="22"/>
                <w:szCs w:val="22"/>
              </w:rPr>
              <w:t>Class timetable – placement file</w:t>
            </w:r>
          </w:p>
          <w:p w14:paraId="426F316C" w14:textId="77777777" w:rsidR="00C307DD" w:rsidRPr="000B040E" w:rsidRDefault="00C307DD" w:rsidP="006F197A">
            <w:pPr>
              <w:pStyle w:val="NoSpacing"/>
              <w:jc w:val="left"/>
              <w:rPr>
                <w:rFonts w:asciiTheme="minorHAnsi" w:hAnsiTheme="minorHAnsi" w:cstheme="minorHAnsi"/>
                <w:b/>
                <w:sz w:val="22"/>
                <w:szCs w:val="22"/>
              </w:rPr>
            </w:pPr>
          </w:p>
          <w:p w14:paraId="3EC7C9C9" w14:textId="77777777" w:rsidR="00C307DD" w:rsidRPr="000B040E" w:rsidRDefault="00C307DD" w:rsidP="006F197A">
            <w:pPr>
              <w:pStyle w:val="NoSpacing"/>
              <w:jc w:val="left"/>
              <w:rPr>
                <w:rFonts w:asciiTheme="minorHAnsi" w:hAnsiTheme="minorHAnsi" w:cstheme="minorHAnsi"/>
                <w:b/>
                <w:sz w:val="22"/>
                <w:szCs w:val="22"/>
              </w:rPr>
            </w:pPr>
          </w:p>
        </w:tc>
        <w:tc>
          <w:tcPr>
            <w:tcW w:w="6206" w:type="dxa"/>
            <w:shd w:val="clear" w:color="auto" w:fill="D9E2F3" w:themeFill="accent1" w:themeFillTint="33"/>
          </w:tcPr>
          <w:p w14:paraId="1194FDC9" w14:textId="77777777" w:rsidR="00C307DD" w:rsidRPr="000B040E" w:rsidRDefault="00C307DD" w:rsidP="006F197A">
            <w:pPr>
              <w:pStyle w:val="NoSpacing"/>
              <w:jc w:val="left"/>
              <w:rPr>
                <w:rFonts w:asciiTheme="minorHAnsi" w:hAnsiTheme="minorHAnsi" w:cstheme="minorHAnsi"/>
                <w:b/>
                <w:color w:val="FF0000"/>
                <w:sz w:val="22"/>
                <w:szCs w:val="22"/>
              </w:rPr>
            </w:pPr>
          </w:p>
        </w:tc>
      </w:tr>
      <w:tr w:rsidR="00C307DD" w:rsidRPr="000B040E" w14:paraId="29D9D294" w14:textId="77777777" w:rsidTr="000B040E">
        <w:tc>
          <w:tcPr>
            <w:tcW w:w="3712" w:type="dxa"/>
            <w:shd w:val="clear" w:color="auto" w:fill="D9E2F3" w:themeFill="accent1" w:themeFillTint="33"/>
          </w:tcPr>
          <w:p w14:paraId="6818E0B7" w14:textId="77777777" w:rsidR="00C307DD" w:rsidRPr="000B040E" w:rsidRDefault="00C307DD" w:rsidP="006F197A">
            <w:pPr>
              <w:pStyle w:val="NoSpacing"/>
              <w:jc w:val="left"/>
              <w:rPr>
                <w:rFonts w:asciiTheme="minorHAnsi" w:hAnsiTheme="minorHAnsi" w:cstheme="minorHAnsi"/>
                <w:b/>
                <w:sz w:val="22"/>
                <w:szCs w:val="22"/>
              </w:rPr>
            </w:pPr>
            <w:r w:rsidRPr="000B040E">
              <w:rPr>
                <w:rFonts w:asciiTheme="minorHAnsi" w:hAnsiTheme="minorHAnsi" w:cstheme="minorHAnsi"/>
                <w:b/>
                <w:sz w:val="22"/>
                <w:szCs w:val="22"/>
              </w:rPr>
              <w:t>School Day Timings and routines</w:t>
            </w:r>
          </w:p>
          <w:p w14:paraId="1D71C0B2" w14:textId="77777777" w:rsidR="00C307DD" w:rsidRPr="000B040E" w:rsidRDefault="00C307DD" w:rsidP="006F197A">
            <w:pPr>
              <w:pStyle w:val="NoSpacing"/>
              <w:jc w:val="left"/>
              <w:rPr>
                <w:rFonts w:asciiTheme="minorHAnsi" w:hAnsiTheme="minorHAnsi" w:cstheme="minorHAnsi"/>
                <w:b/>
                <w:sz w:val="22"/>
                <w:szCs w:val="22"/>
              </w:rPr>
            </w:pPr>
          </w:p>
          <w:p w14:paraId="2FFA3BF1" w14:textId="77777777" w:rsidR="00C307DD" w:rsidRPr="000B040E" w:rsidRDefault="00C307DD" w:rsidP="006F197A">
            <w:pPr>
              <w:pStyle w:val="NoSpacing"/>
              <w:jc w:val="left"/>
              <w:rPr>
                <w:rFonts w:asciiTheme="minorHAnsi" w:hAnsiTheme="minorHAnsi" w:cstheme="minorHAnsi"/>
                <w:b/>
                <w:sz w:val="22"/>
                <w:szCs w:val="22"/>
              </w:rPr>
            </w:pPr>
          </w:p>
        </w:tc>
        <w:tc>
          <w:tcPr>
            <w:tcW w:w="6206" w:type="dxa"/>
            <w:shd w:val="clear" w:color="auto" w:fill="D9E2F3" w:themeFill="accent1" w:themeFillTint="33"/>
          </w:tcPr>
          <w:p w14:paraId="2DDA46C6" w14:textId="77777777" w:rsidR="00C307DD" w:rsidRPr="000B040E" w:rsidRDefault="00C307DD" w:rsidP="006F197A">
            <w:pPr>
              <w:pStyle w:val="NoSpacing"/>
              <w:jc w:val="left"/>
              <w:rPr>
                <w:rFonts w:asciiTheme="minorHAnsi" w:hAnsiTheme="minorHAnsi" w:cstheme="minorHAnsi"/>
                <w:b/>
                <w:color w:val="FF0000"/>
                <w:sz w:val="22"/>
                <w:szCs w:val="22"/>
              </w:rPr>
            </w:pPr>
          </w:p>
        </w:tc>
      </w:tr>
      <w:tr w:rsidR="00C307DD" w:rsidRPr="000B040E" w14:paraId="17179478" w14:textId="77777777" w:rsidTr="000B040E">
        <w:tc>
          <w:tcPr>
            <w:tcW w:w="3712" w:type="dxa"/>
            <w:shd w:val="clear" w:color="auto" w:fill="D9E2F3" w:themeFill="accent1" w:themeFillTint="33"/>
          </w:tcPr>
          <w:p w14:paraId="24703788" w14:textId="77777777" w:rsidR="00C307DD" w:rsidRPr="000B040E" w:rsidRDefault="00C307DD" w:rsidP="006F197A">
            <w:pPr>
              <w:pStyle w:val="NoSpacing"/>
              <w:jc w:val="left"/>
              <w:rPr>
                <w:rFonts w:asciiTheme="minorHAnsi" w:hAnsiTheme="minorHAnsi" w:cstheme="minorHAnsi"/>
                <w:b/>
                <w:sz w:val="22"/>
                <w:szCs w:val="22"/>
              </w:rPr>
            </w:pPr>
            <w:r w:rsidRPr="000B040E">
              <w:rPr>
                <w:rFonts w:asciiTheme="minorHAnsi" w:hAnsiTheme="minorHAnsi" w:cstheme="minorHAnsi"/>
                <w:b/>
                <w:sz w:val="22"/>
                <w:szCs w:val="22"/>
              </w:rPr>
              <w:t>Teacher’s Duties -roles and responsibilities</w:t>
            </w:r>
          </w:p>
          <w:p w14:paraId="000F25FD" w14:textId="77777777" w:rsidR="00C307DD" w:rsidRPr="000B040E" w:rsidRDefault="00C307DD" w:rsidP="006F197A">
            <w:pPr>
              <w:pStyle w:val="NoSpacing"/>
              <w:jc w:val="left"/>
              <w:rPr>
                <w:rFonts w:asciiTheme="minorHAnsi" w:hAnsiTheme="minorHAnsi" w:cstheme="minorHAnsi"/>
                <w:b/>
                <w:sz w:val="22"/>
                <w:szCs w:val="22"/>
              </w:rPr>
            </w:pPr>
          </w:p>
          <w:p w14:paraId="60311C9F" w14:textId="77777777" w:rsidR="00C307DD" w:rsidRPr="000B040E" w:rsidRDefault="00C307DD" w:rsidP="006F197A">
            <w:pPr>
              <w:pStyle w:val="NoSpacing"/>
              <w:jc w:val="left"/>
              <w:rPr>
                <w:rFonts w:asciiTheme="minorHAnsi" w:hAnsiTheme="minorHAnsi" w:cstheme="minorHAnsi"/>
                <w:b/>
                <w:sz w:val="22"/>
                <w:szCs w:val="22"/>
              </w:rPr>
            </w:pPr>
          </w:p>
        </w:tc>
        <w:tc>
          <w:tcPr>
            <w:tcW w:w="6206" w:type="dxa"/>
            <w:shd w:val="clear" w:color="auto" w:fill="D9E2F3" w:themeFill="accent1" w:themeFillTint="33"/>
          </w:tcPr>
          <w:p w14:paraId="5723E511" w14:textId="77777777" w:rsidR="00C307DD" w:rsidRPr="000B040E" w:rsidRDefault="00C307DD" w:rsidP="006F197A">
            <w:pPr>
              <w:pStyle w:val="NoSpacing"/>
              <w:jc w:val="left"/>
              <w:rPr>
                <w:rFonts w:asciiTheme="minorHAnsi" w:hAnsiTheme="minorHAnsi" w:cstheme="minorHAnsi"/>
                <w:b/>
                <w:color w:val="FF0000"/>
                <w:sz w:val="22"/>
                <w:szCs w:val="22"/>
              </w:rPr>
            </w:pPr>
          </w:p>
        </w:tc>
      </w:tr>
    </w:tbl>
    <w:p w14:paraId="1BEB4D10" w14:textId="77777777" w:rsidR="00AE6F40" w:rsidRPr="000B040E" w:rsidRDefault="00AE6F40">
      <w:pPr>
        <w:rPr>
          <w:rFonts w:asciiTheme="minorHAnsi" w:hAnsiTheme="minorHAnsi" w:cstheme="minorHAnsi"/>
        </w:rPr>
      </w:pPr>
    </w:p>
    <w:p w14:paraId="7BE6488B" w14:textId="77777777" w:rsidR="00440D6A" w:rsidRDefault="00440D6A">
      <w:pPr>
        <w:rPr>
          <w:rFonts w:asciiTheme="minorHAnsi" w:hAnsiTheme="minorHAnsi" w:cstheme="minorHAnsi"/>
          <w:b/>
          <w:bCs/>
        </w:rPr>
      </w:pPr>
    </w:p>
    <w:p w14:paraId="6A3CF384" w14:textId="77777777" w:rsidR="005020A9" w:rsidRDefault="005020A9">
      <w:pPr>
        <w:rPr>
          <w:rFonts w:asciiTheme="minorHAnsi" w:hAnsiTheme="minorHAnsi" w:cstheme="minorHAnsi"/>
          <w:b/>
          <w:bCs/>
        </w:rPr>
      </w:pPr>
    </w:p>
    <w:p w14:paraId="07218369" w14:textId="77777777" w:rsidR="005020A9" w:rsidRPr="000B040E" w:rsidRDefault="005020A9">
      <w:pPr>
        <w:rPr>
          <w:rFonts w:asciiTheme="minorHAnsi" w:hAnsiTheme="minorHAnsi" w:cstheme="minorHAnsi"/>
          <w:b/>
          <w:bCs/>
        </w:rPr>
      </w:pPr>
    </w:p>
    <w:tbl>
      <w:tblPr>
        <w:tblStyle w:val="TableGrid"/>
        <w:tblW w:w="9918" w:type="dxa"/>
        <w:tblLook w:val="04A0" w:firstRow="1" w:lastRow="0" w:firstColumn="1" w:lastColumn="0" w:noHBand="0" w:noVBand="1"/>
      </w:tblPr>
      <w:tblGrid>
        <w:gridCol w:w="9918"/>
      </w:tblGrid>
      <w:tr w:rsidR="007F6A66" w:rsidRPr="000B040E" w14:paraId="30135649" w14:textId="77777777" w:rsidTr="000B040E">
        <w:tc>
          <w:tcPr>
            <w:tcW w:w="9918" w:type="dxa"/>
            <w:shd w:val="clear" w:color="auto" w:fill="FFE599" w:themeFill="accent4" w:themeFillTint="66"/>
          </w:tcPr>
          <w:p w14:paraId="3FE5C249" w14:textId="764EDF74" w:rsidR="00E123C3" w:rsidRPr="000B040E" w:rsidRDefault="00E123C3" w:rsidP="00E123C3">
            <w:pPr>
              <w:pStyle w:val="NoSpacing"/>
              <w:jc w:val="left"/>
              <w:rPr>
                <w:rFonts w:asciiTheme="minorHAnsi" w:hAnsiTheme="minorHAnsi" w:cstheme="minorHAnsi"/>
                <w:b/>
                <w:sz w:val="22"/>
                <w:szCs w:val="22"/>
              </w:rPr>
            </w:pPr>
            <w:r w:rsidRPr="000B040E">
              <w:rPr>
                <w:rFonts w:asciiTheme="minorHAnsi" w:hAnsiTheme="minorHAnsi" w:cstheme="minorHAnsi"/>
                <w:b/>
                <w:sz w:val="22"/>
                <w:szCs w:val="22"/>
              </w:rPr>
              <w:lastRenderedPageBreak/>
              <w:t xml:space="preserve">ITaP Week 1: </w:t>
            </w:r>
            <w:r w:rsidR="00A77432">
              <w:rPr>
                <w:rFonts w:asciiTheme="minorHAnsi" w:hAnsiTheme="minorHAnsi" w:cstheme="minorHAnsi"/>
                <w:b/>
                <w:sz w:val="22"/>
                <w:szCs w:val="22"/>
              </w:rPr>
              <w:t>Activity 1b</w:t>
            </w:r>
          </w:p>
          <w:p w14:paraId="7E65D719" w14:textId="77777777" w:rsidR="00CD676E" w:rsidRPr="000B040E" w:rsidRDefault="00CD676E" w:rsidP="00E123C3">
            <w:pPr>
              <w:pStyle w:val="NoSpacing"/>
              <w:jc w:val="left"/>
              <w:rPr>
                <w:rFonts w:asciiTheme="minorHAnsi" w:hAnsiTheme="minorHAnsi" w:cstheme="minorHAnsi"/>
                <w:b/>
                <w:sz w:val="22"/>
                <w:szCs w:val="22"/>
              </w:rPr>
            </w:pPr>
          </w:p>
          <w:p w14:paraId="5A9662A6" w14:textId="315236C2" w:rsidR="007F6A66" w:rsidRPr="000B040E" w:rsidRDefault="007F6A66" w:rsidP="007F6A66">
            <w:pPr>
              <w:rPr>
                <w:rFonts w:asciiTheme="minorHAnsi" w:hAnsiTheme="minorHAnsi" w:cstheme="minorHAnsi"/>
                <w:b/>
                <w:bCs/>
                <w:sz w:val="22"/>
                <w:szCs w:val="22"/>
              </w:rPr>
            </w:pPr>
            <w:r w:rsidRPr="000B040E">
              <w:rPr>
                <w:rFonts w:asciiTheme="minorHAnsi" w:hAnsiTheme="minorHAnsi" w:cstheme="minorHAnsi"/>
                <w:b/>
                <w:bCs/>
                <w:sz w:val="22"/>
                <w:szCs w:val="22"/>
              </w:rPr>
              <w:t>Weekly meeting 1 -</w:t>
            </w:r>
            <w:r w:rsidR="00CD676E" w:rsidRPr="000B040E">
              <w:rPr>
                <w:rFonts w:asciiTheme="minorHAnsi" w:hAnsiTheme="minorHAnsi" w:cstheme="minorHAnsi"/>
                <w:b/>
                <w:bCs/>
                <w:sz w:val="22"/>
                <w:szCs w:val="22"/>
              </w:rPr>
              <w:t xml:space="preserve"> </w:t>
            </w:r>
            <w:r w:rsidRPr="000B040E">
              <w:rPr>
                <w:rFonts w:asciiTheme="minorHAnsi" w:hAnsiTheme="minorHAnsi" w:cstheme="minorHAnsi"/>
                <w:b/>
                <w:bCs/>
                <w:sz w:val="22"/>
                <w:szCs w:val="22"/>
              </w:rPr>
              <w:t xml:space="preserve">set targets for behaviour management ITaP tasks and discuss the behaviour ITaP with the school </w:t>
            </w:r>
            <w:r w:rsidR="00BD4C0B" w:rsidRPr="000B040E">
              <w:rPr>
                <w:rFonts w:asciiTheme="minorHAnsi" w:hAnsiTheme="minorHAnsi" w:cstheme="minorHAnsi"/>
                <w:b/>
                <w:bCs/>
                <w:sz w:val="22"/>
                <w:szCs w:val="22"/>
              </w:rPr>
              <w:t>mentor.</w:t>
            </w:r>
          </w:p>
          <w:p w14:paraId="1D32F1CE" w14:textId="77777777" w:rsidR="00A52F95" w:rsidRPr="000B040E" w:rsidRDefault="00A52F95" w:rsidP="007F6A66">
            <w:pPr>
              <w:rPr>
                <w:rFonts w:asciiTheme="minorHAnsi" w:hAnsiTheme="minorHAnsi" w:cstheme="minorHAnsi"/>
                <w:b/>
                <w:bCs/>
                <w:sz w:val="22"/>
                <w:szCs w:val="22"/>
              </w:rPr>
            </w:pPr>
          </w:p>
          <w:p w14:paraId="69DD9592" w14:textId="186A41A4" w:rsidR="00227AE6" w:rsidRPr="000B040E" w:rsidRDefault="003C363A" w:rsidP="007F6A66">
            <w:pPr>
              <w:rPr>
                <w:rFonts w:asciiTheme="minorHAnsi" w:hAnsiTheme="minorHAnsi" w:cstheme="minorHAnsi"/>
                <w:b/>
                <w:bCs/>
                <w:sz w:val="22"/>
                <w:szCs w:val="22"/>
              </w:rPr>
            </w:pPr>
            <w:r w:rsidRPr="000B040E">
              <w:rPr>
                <w:rFonts w:asciiTheme="minorHAnsi" w:hAnsiTheme="minorHAnsi" w:cstheme="minorHAnsi"/>
                <w:color w:val="000000"/>
                <w:sz w:val="22"/>
                <w:szCs w:val="22"/>
                <w:lang w:eastAsia="en-GB"/>
              </w:rPr>
              <w:t>Agree a routine to take responsibility of (start/end of day)</w:t>
            </w:r>
          </w:p>
          <w:p w14:paraId="4F8EB06E" w14:textId="77777777" w:rsidR="007F6A66" w:rsidRPr="000B040E" w:rsidRDefault="007F6A66">
            <w:pPr>
              <w:rPr>
                <w:rFonts w:asciiTheme="minorHAnsi" w:hAnsiTheme="minorHAnsi" w:cstheme="minorHAnsi"/>
                <w:sz w:val="22"/>
                <w:szCs w:val="22"/>
              </w:rPr>
            </w:pPr>
          </w:p>
        </w:tc>
      </w:tr>
    </w:tbl>
    <w:p w14:paraId="7F8510A1" w14:textId="77777777" w:rsidR="00375230" w:rsidRPr="000B040E" w:rsidRDefault="00375230">
      <w:pPr>
        <w:rPr>
          <w:rFonts w:asciiTheme="minorHAnsi" w:hAnsiTheme="minorHAnsi" w:cstheme="minorHAnsi"/>
        </w:rPr>
      </w:pPr>
    </w:p>
    <w:p w14:paraId="3FF5FB54" w14:textId="77777777" w:rsidR="00CF648A" w:rsidRDefault="00CF648A">
      <w:pPr>
        <w:rPr>
          <w:rFonts w:asciiTheme="minorHAnsi" w:hAnsiTheme="minorHAnsi" w:cstheme="minorHAnsi"/>
        </w:rPr>
      </w:pPr>
    </w:p>
    <w:tbl>
      <w:tblPr>
        <w:tblStyle w:val="TableGrid"/>
        <w:tblW w:w="9918" w:type="dxa"/>
        <w:tblLook w:val="04A0" w:firstRow="1" w:lastRow="0" w:firstColumn="1" w:lastColumn="0" w:noHBand="0" w:noVBand="1"/>
      </w:tblPr>
      <w:tblGrid>
        <w:gridCol w:w="9918"/>
      </w:tblGrid>
      <w:tr w:rsidR="00D8672A" w14:paraId="6709BA97" w14:textId="77777777" w:rsidTr="00DD181F">
        <w:tc>
          <w:tcPr>
            <w:tcW w:w="9918" w:type="dxa"/>
            <w:shd w:val="clear" w:color="auto" w:fill="FFE599" w:themeFill="accent4" w:themeFillTint="66"/>
          </w:tcPr>
          <w:p w14:paraId="0355E464" w14:textId="77777777" w:rsidR="004B0174" w:rsidRDefault="00D8672A" w:rsidP="00D8672A">
            <w:pPr>
              <w:widowControl/>
              <w:autoSpaceDE/>
              <w:autoSpaceDN/>
              <w:spacing w:after="160" w:line="259" w:lineRule="auto"/>
              <w:rPr>
                <w:rFonts w:asciiTheme="minorHAnsi" w:eastAsiaTheme="minorHAnsi" w:hAnsiTheme="minorHAnsi" w:cstheme="minorHAnsi"/>
                <w:b/>
                <w:bCs/>
                <w:sz w:val="22"/>
                <w:szCs w:val="22"/>
              </w:rPr>
            </w:pPr>
            <w:r w:rsidRPr="00D8672A">
              <w:rPr>
                <w:rFonts w:asciiTheme="minorHAnsi" w:eastAsiaTheme="minorHAnsi" w:hAnsiTheme="minorHAnsi" w:cstheme="minorHAnsi"/>
                <w:b/>
                <w:bCs/>
                <w:sz w:val="22"/>
                <w:szCs w:val="22"/>
              </w:rPr>
              <w:t>ITaP Week 2</w:t>
            </w:r>
            <w:r>
              <w:rPr>
                <w:rFonts w:asciiTheme="minorHAnsi" w:eastAsiaTheme="minorHAnsi" w:hAnsiTheme="minorHAnsi" w:cstheme="minorHAnsi"/>
                <w:b/>
                <w:bCs/>
                <w:sz w:val="22"/>
                <w:szCs w:val="22"/>
              </w:rPr>
              <w:t xml:space="preserve"> -</w:t>
            </w:r>
            <w:r w:rsidR="004B0174">
              <w:rPr>
                <w:rFonts w:asciiTheme="minorHAnsi" w:eastAsiaTheme="minorHAnsi" w:hAnsiTheme="minorHAnsi" w:cstheme="minorHAnsi"/>
                <w:b/>
                <w:bCs/>
                <w:sz w:val="22"/>
                <w:szCs w:val="22"/>
              </w:rPr>
              <w:t xml:space="preserve">Activity 2a </w:t>
            </w:r>
            <w:r>
              <w:rPr>
                <w:rFonts w:asciiTheme="minorHAnsi" w:eastAsiaTheme="minorHAnsi" w:hAnsiTheme="minorHAnsi" w:cstheme="minorHAnsi"/>
                <w:b/>
                <w:bCs/>
                <w:sz w:val="22"/>
                <w:szCs w:val="22"/>
              </w:rPr>
              <w:t xml:space="preserve"> </w:t>
            </w:r>
          </w:p>
          <w:p w14:paraId="402B27D5" w14:textId="7B799BAB" w:rsidR="00D8672A" w:rsidRPr="00D8672A" w:rsidRDefault="00D8672A" w:rsidP="00D8672A">
            <w:pPr>
              <w:widowControl/>
              <w:autoSpaceDE/>
              <w:autoSpaceDN/>
              <w:spacing w:after="160" w:line="259" w:lineRule="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Routines</w:t>
            </w:r>
          </w:p>
          <w:p w14:paraId="55062015" w14:textId="778277A8" w:rsidR="00D8672A" w:rsidRPr="00D8672A" w:rsidRDefault="00D8672A" w:rsidP="00D8672A">
            <w:pPr>
              <w:rPr>
                <w:rFonts w:asciiTheme="minorHAnsi" w:hAnsiTheme="minorHAnsi" w:cstheme="minorHAnsi"/>
                <w:sz w:val="22"/>
                <w:szCs w:val="22"/>
                <w:lang w:eastAsia="en-US"/>
              </w:rPr>
            </w:pPr>
            <w:r w:rsidRPr="000B040E">
              <w:rPr>
                <w:rFonts w:asciiTheme="minorHAnsi" w:eastAsiaTheme="minorHAnsi" w:hAnsiTheme="minorHAnsi" w:cstheme="minorHAnsi"/>
                <w:sz w:val="22"/>
                <w:szCs w:val="22"/>
              </w:rPr>
              <w:t>Take responsibility and practise the agreed school routine. ITT mentor and /or peer student will offer constructive feedback for weekly meeting review and to set targets with action for week 3</w:t>
            </w:r>
          </w:p>
        </w:tc>
      </w:tr>
    </w:tbl>
    <w:p w14:paraId="7B57FA58" w14:textId="77777777" w:rsidR="00D8672A" w:rsidRPr="000B040E" w:rsidRDefault="00D8672A">
      <w:pPr>
        <w:rPr>
          <w:rFonts w:asciiTheme="minorHAnsi" w:hAnsiTheme="minorHAnsi" w:cstheme="minorHAnsi"/>
        </w:rPr>
      </w:pPr>
    </w:p>
    <w:tbl>
      <w:tblPr>
        <w:tblStyle w:val="TableGrid"/>
        <w:tblW w:w="9918" w:type="dxa"/>
        <w:tblLook w:val="04A0" w:firstRow="1" w:lastRow="0" w:firstColumn="1" w:lastColumn="0" w:noHBand="0" w:noVBand="1"/>
      </w:tblPr>
      <w:tblGrid>
        <w:gridCol w:w="9918"/>
      </w:tblGrid>
      <w:tr w:rsidR="00CF648A" w:rsidRPr="000B040E" w14:paraId="3080B2BE" w14:textId="77777777" w:rsidTr="000B040E">
        <w:tc>
          <w:tcPr>
            <w:tcW w:w="9918" w:type="dxa"/>
            <w:shd w:val="clear" w:color="auto" w:fill="FFE599" w:themeFill="accent4" w:themeFillTint="66"/>
          </w:tcPr>
          <w:p w14:paraId="032A7553" w14:textId="018F8F50" w:rsidR="00AF32FB" w:rsidRPr="000B040E" w:rsidRDefault="00AF32FB" w:rsidP="00AF32FB">
            <w:pPr>
              <w:pStyle w:val="NoSpacing"/>
              <w:jc w:val="left"/>
              <w:rPr>
                <w:rFonts w:asciiTheme="minorHAnsi" w:hAnsiTheme="minorHAnsi" w:cstheme="minorHAnsi"/>
                <w:b/>
                <w:sz w:val="22"/>
                <w:szCs w:val="22"/>
              </w:rPr>
            </w:pPr>
            <w:r w:rsidRPr="000B040E">
              <w:rPr>
                <w:rFonts w:asciiTheme="minorHAnsi" w:hAnsiTheme="minorHAnsi" w:cstheme="minorHAnsi"/>
                <w:b/>
                <w:sz w:val="22"/>
                <w:szCs w:val="22"/>
              </w:rPr>
              <w:t xml:space="preserve">ITaP </w:t>
            </w:r>
            <w:r w:rsidR="00AA1415" w:rsidRPr="000B040E">
              <w:rPr>
                <w:rFonts w:asciiTheme="minorHAnsi" w:hAnsiTheme="minorHAnsi" w:cstheme="minorHAnsi"/>
                <w:b/>
                <w:sz w:val="22"/>
                <w:szCs w:val="22"/>
              </w:rPr>
              <w:t xml:space="preserve">by the end of </w:t>
            </w:r>
            <w:r w:rsidRPr="000B040E">
              <w:rPr>
                <w:rFonts w:asciiTheme="minorHAnsi" w:hAnsiTheme="minorHAnsi" w:cstheme="minorHAnsi"/>
                <w:b/>
                <w:sz w:val="22"/>
                <w:szCs w:val="22"/>
              </w:rPr>
              <w:t xml:space="preserve">Week </w:t>
            </w:r>
            <w:r w:rsidR="00AA1415" w:rsidRPr="000B040E">
              <w:rPr>
                <w:rFonts w:asciiTheme="minorHAnsi" w:hAnsiTheme="minorHAnsi" w:cstheme="minorHAnsi"/>
                <w:b/>
                <w:sz w:val="22"/>
                <w:szCs w:val="22"/>
              </w:rPr>
              <w:t>2</w:t>
            </w:r>
            <w:r w:rsidRPr="000B040E">
              <w:rPr>
                <w:rFonts w:asciiTheme="minorHAnsi" w:hAnsiTheme="minorHAnsi" w:cstheme="minorHAnsi"/>
                <w:b/>
                <w:sz w:val="22"/>
                <w:szCs w:val="22"/>
              </w:rPr>
              <w:t xml:space="preserve"> </w:t>
            </w:r>
            <w:r w:rsidR="004B0174">
              <w:rPr>
                <w:rFonts w:asciiTheme="minorHAnsi" w:hAnsiTheme="minorHAnsi" w:cstheme="minorHAnsi"/>
                <w:b/>
                <w:sz w:val="22"/>
                <w:szCs w:val="22"/>
              </w:rPr>
              <w:t>– Activity 2b</w:t>
            </w:r>
          </w:p>
          <w:p w14:paraId="19372772" w14:textId="77777777" w:rsidR="00CF648A" w:rsidRPr="000B040E" w:rsidRDefault="00CF648A" w:rsidP="006F197A">
            <w:pPr>
              <w:pStyle w:val="NoSpacing"/>
              <w:jc w:val="left"/>
              <w:rPr>
                <w:rFonts w:asciiTheme="minorHAnsi" w:hAnsiTheme="minorHAnsi" w:cstheme="minorHAnsi"/>
                <w:b/>
                <w:sz w:val="22"/>
                <w:szCs w:val="22"/>
              </w:rPr>
            </w:pPr>
          </w:p>
          <w:p w14:paraId="01839891" w14:textId="50B353A4" w:rsidR="00CF648A" w:rsidRPr="000B040E" w:rsidRDefault="00CF648A" w:rsidP="006F197A">
            <w:pPr>
              <w:pStyle w:val="NoSpacing"/>
              <w:jc w:val="left"/>
              <w:rPr>
                <w:rFonts w:asciiTheme="minorHAnsi" w:hAnsiTheme="minorHAnsi" w:cstheme="minorHAnsi"/>
                <w:b/>
                <w:sz w:val="22"/>
                <w:szCs w:val="22"/>
              </w:rPr>
            </w:pPr>
            <w:r w:rsidRPr="000B040E">
              <w:rPr>
                <w:rFonts w:asciiTheme="minorHAnsi" w:hAnsiTheme="minorHAnsi" w:cstheme="minorHAnsi"/>
                <w:b/>
                <w:sz w:val="22"/>
                <w:szCs w:val="22"/>
              </w:rPr>
              <w:t xml:space="preserve">Optimising Behaviour for Learning </w:t>
            </w:r>
          </w:p>
        </w:tc>
      </w:tr>
      <w:tr w:rsidR="00CF648A" w:rsidRPr="000B040E" w14:paraId="0A646B25" w14:textId="77777777" w:rsidTr="000B040E">
        <w:tc>
          <w:tcPr>
            <w:tcW w:w="9918" w:type="dxa"/>
            <w:shd w:val="clear" w:color="auto" w:fill="FFF2CC" w:themeFill="accent4" w:themeFillTint="33"/>
          </w:tcPr>
          <w:p w14:paraId="5455E21D" w14:textId="77777777" w:rsidR="00CF648A" w:rsidRPr="000B040E" w:rsidRDefault="00CF648A" w:rsidP="006F197A">
            <w:pPr>
              <w:pStyle w:val="NoSpacing"/>
              <w:rPr>
                <w:rFonts w:asciiTheme="minorHAnsi" w:eastAsia="Calibri" w:hAnsiTheme="minorHAnsi" w:cstheme="minorHAnsi"/>
                <w:b/>
                <w:sz w:val="22"/>
                <w:szCs w:val="22"/>
              </w:rPr>
            </w:pPr>
          </w:p>
          <w:p w14:paraId="7DD055A0" w14:textId="77777777" w:rsidR="00CF648A" w:rsidRPr="000B040E" w:rsidRDefault="00CF648A" w:rsidP="00CF648A">
            <w:pPr>
              <w:pStyle w:val="NoSpacing"/>
              <w:numPr>
                <w:ilvl w:val="0"/>
                <w:numId w:val="3"/>
              </w:numPr>
              <w:rPr>
                <w:rFonts w:asciiTheme="minorHAnsi" w:eastAsia="Calibri" w:hAnsiTheme="minorHAnsi" w:cstheme="minorHAnsi"/>
                <w:sz w:val="22"/>
                <w:szCs w:val="22"/>
              </w:rPr>
            </w:pPr>
            <w:r w:rsidRPr="000B040E">
              <w:rPr>
                <w:rFonts w:asciiTheme="minorHAnsi" w:eastAsia="Calibri" w:hAnsiTheme="minorHAnsi" w:cstheme="minorHAnsi"/>
                <w:b/>
                <w:sz w:val="22"/>
                <w:szCs w:val="22"/>
              </w:rPr>
              <w:t>Classroom routines and organisation. (Preventing unwanted behaviours)</w:t>
            </w:r>
          </w:p>
          <w:p w14:paraId="3C71D09D" w14:textId="77777777" w:rsidR="00CF648A" w:rsidRPr="000B040E" w:rsidRDefault="00CF648A" w:rsidP="006F197A">
            <w:pPr>
              <w:pStyle w:val="NoSpacing"/>
              <w:rPr>
                <w:rFonts w:asciiTheme="minorHAnsi" w:eastAsia="Calibri" w:hAnsiTheme="minorHAnsi" w:cstheme="minorHAnsi"/>
                <w:sz w:val="22"/>
                <w:szCs w:val="22"/>
              </w:rPr>
            </w:pPr>
          </w:p>
          <w:p w14:paraId="755CE9AE" w14:textId="687413B2" w:rsidR="00CF648A" w:rsidRPr="000B040E" w:rsidRDefault="00CF648A" w:rsidP="00CF648A">
            <w:pPr>
              <w:pStyle w:val="NoSpacing"/>
              <w:numPr>
                <w:ilvl w:val="0"/>
                <w:numId w:val="1"/>
              </w:numPr>
              <w:rPr>
                <w:rFonts w:asciiTheme="minorHAnsi" w:eastAsia="Calibri" w:hAnsiTheme="minorHAnsi" w:cstheme="minorHAnsi"/>
                <w:sz w:val="22"/>
                <w:szCs w:val="22"/>
              </w:rPr>
            </w:pPr>
            <w:r w:rsidRPr="000B040E">
              <w:rPr>
                <w:rFonts w:asciiTheme="minorHAnsi" w:eastAsia="Calibri" w:hAnsiTheme="minorHAnsi" w:cstheme="minorHAnsi"/>
                <w:sz w:val="22"/>
                <w:szCs w:val="22"/>
              </w:rPr>
              <w:t>Draw a plan of the layout of the class, noting the seating plan, where resources are stored and use of the wall space. Make a note of what the wall displays contain. Are class rules displayed, for example? Make a list of the resources available for the class (general and subject specific).</w:t>
            </w:r>
            <w:r w:rsidR="00D27845" w:rsidRPr="000B040E">
              <w:rPr>
                <w:rFonts w:asciiTheme="minorHAnsi" w:eastAsia="Calibri" w:hAnsiTheme="minorHAnsi" w:cstheme="minorHAnsi"/>
                <w:b/>
                <w:bCs/>
                <w:sz w:val="22"/>
                <w:szCs w:val="22"/>
              </w:rPr>
              <w:t>(Routines)</w:t>
            </w:r>
          </w:p>
          <w:p w14:paraId="087D9F77" w14:textId="77777777" w:rsidR="00CF648A" w:rsidRPr="000B040E" w:rsidRDefault="00CF648A" w:rsidP="006F197A">
            <w:pPr>
              <w:pStyle w:val="NoSpacing"/>
              <w:rPr>
                <w:rFonts w:asciiTheme="minorHAnsi" w:eastAsia="Calibri" w:hAnsiTheme="minorHAnsi" w:cstheme="minorHAnsi"/>
                <w:sz w:val="22"/>
                <w:szCs w:val="22"/>
              </w:rPr>
            </w:pPr>
          </w:p>
          <w:p w14:paraId="565B5765" w14:textId="0A6F8908" w:rsidR="00CF648A" w:rsidRPr="000B040E" w:rsidRDefault="00CF648A" w:rsidP="00CF648A">
            <w:pPr>
              <w:pStyle w:val="NoSpacing"/>
              <w:numPr>
                <w:ilvl w:val="0"/>
                <w:numId w:val="1"/>
              </w:numPr>
              <w:rPr>
                <w:rFonts w:asciiTheme="minorHAnsi" w:eastAsia="Calibri" w:hAnsiTheme="minorHAnsi" w:cstheme="minorHAnsi"/>
                <w:sz w:val="22"/>
                <w:szCs w:val="22"/>
              </w:rPr>
            </w:pPr>
            <w:r w:rsidRPr="000B040E">
              <w:rPr>
                <w:rFonts w:asciiTheme="minorHAnsi" w:eastAsia="Calibri" w:hAnsiTheme="minorHAnsi" w:cstheme="minorHAnsi"/>
                <w:sz w:val="22"/>
                <w:szCs w:val="22"/>
              </w:rPr>
              <w:t>How does the class teacher organise the children and their learning to ensure safety and maximum use of learning time? How are transitions from one location to another managed? E.g. moving children from the carpet area to desks; leaving the classroom at the end of a lesson; leading children in from the playground or into the hall? Where does the teacher stand and what does s/he say?</w:t>
            </w:r>
            <w:r w:rsidR="003B631F" w:rsidRPr="000B040E">
              <w:rPr>
                <w:rFonts w:asciiTheme="minorHAnsi" w:eastAsia="Calibri" w:hAnsiTheme="minorHAnsi" w:cstheme="minorHAnsi"/>
                <w:sz w:val="22"/>
                <w:szCs w:val="22"/>
              </w:rPr>
              <w:t xml:space="preserve"> </w:t>
            </w:r>
            <w:r w:rsidR="003B631F" w:rsidRPr="000B040E">
              <w:rPr>
                <w:rFonts w:asciiTheme="minorHAnsi" w:eastAsia="Calibri" w:hAnsiTheme="minorHAnsi" w:cstheme="minorHAnsi"/>
                <w:b/>
                <w:bCs/>
                <w:sz w:val="22"/>
                <w:szCs w:val="22"/>
              </w:rPr>
              <w:t>(Routines and rules)</w:t>
            </w:r>
          </w:p>
          <w:p w14:paraId="09349C41" w14:textId="77777777" w:rsidR="00CF648A" w:rsidRPr="000B040E" w:rsidRDefault="00CF648A" w:rsidP="006F197A">
            <w:pPr>
              <w:pStyle w:val="NoSpacing"/>
              <w:rPr>
                <w:rFonts w:asciiTheme="minorHAnsi" w:eastAsia="Calibri" w:hAnsiTheme="minorHAnsi" w:cstheme="minorHAnsi"/>
                <w:sz w:val="22"/>
                <w:szCs w:val="22"/>
              </w:rPr>
            </w:pPr>
          </w:p>
          <w:p w14:paraId="425B25EE" w14:textId="4543D78E" w:rsidR="00CF648A" w:rsidRPr="000B040E" w:rsidRDefault="00CF648A" w:rsidP="006F197A">
            <w:pPr>
              <w:pStyle w:val="NoSpacing"/>
              <w:rPr>
                <w:rFonts w:asciiTheme="minorHAnsi" w:eastAsia="Calibri" w:hAnsiTheme="minorHAnsi" w:cstheme="minorHAnsi"/>
                <w:sz w:val="22"/>
                <w:szCs w:val="22"/>
              </w:rPr>
            </w:pPr>
            <w:r w:rsidRPr="000B040E">
              <w:rPr>
                <w:rFonts w:asciiTheme="minorHAnsi" w:eastAsia="Calibri" w:hAnsiTheme="minorHAnsi" w:cstheme="minorHAnsi"/>
                <w:sz w:val="22"/>
                <w:szCs w:val="22"/>
              </w:rPr>
              <w:t>Complete the proforma</w:t>
            </w:r>
            <w:r w:rsidR="005F021F" w:rsidRPr="000B040E">
              <w:rPr>
                <w:rFonts w:asciiTheme="minorHAnsi" w:eastAsia="Calibri" w:hAnsiTheme="minorHAnsi" w:cstheme="minorHAnsi"/>
                <w:sz w:val="22"/>
                <w:szCs w:val="22"/>
              </w:rPr>
              <w:t>s</w:t>
            </w:r>
            <w:r w:rsidRPr="000B040E">
              <w:rPr>
                <w:rFonts w:asciiTheme="minorHAnsi" w:eastAsia="Calibri" w:hAnsiTheme="minorHAnsi" w:cstheme="minorHAnsi"/>
                <w:sz w:val="22"/>
                <w:szCs w:val="22"/>
              </w:rPr>
              <w:t xml:space="preserve"> </w:t>
            </w:r>
            <w:r w:rsidR="005F021F" w:rsidRPr="000B040E">
              <w:rPr>
                <w:rFonts w:asciiTheme="minorHAnsi" w:eastAsia="Calibri" w:hAnsiTheme="minorHAnsi" w:cstheme="minorHAnsi"/>
                <w:sz w:val="22"/>
                <w:szCs w:val="22"/>
              </w:rPr>
              <w:t xml:space="preserve">below this section </w:t>
            </w:r>
            <w:r w:rsidRPr="000B040E">
              <w:rPr>
                <w:rFonts w:asciiTheme="minorHAnsi" w:eastAsia="Calibri" w:hAnsiTheme="minorHAnsi" w:cstheme="minorHAnsi"/>
                <w:sz w:val="22"/>
                <w:szCs w:val="22"/>
              </w:rPr>
              <w:t>.</w:t>
            </w:r>
          </w:p>
          <w:p w14:paraId="3DCAFDC4" w14:textId="77777777" w:rsidR="00CF648A" w:rsidRPr="000B040E" w:rsidRDefault="00CF648A" w:rsidP="006F197A">
            <w:pPr>
              <w:pStyle w:val="NoSpacing"/>
              <w:rPr>
                <w:rFonts w:asciiTheme="minorHAnsi" w:eastAsia="Calibri" w:hAnsiTheme="minorHAnsi" w:cstheme="minorHAnsi"/>
                <w:sz w:val="22"/>
                <w:szCs w:val="22"/>
              </w:rPr>
            </w:pPr>
          </w:p>
          <w:p w14:paraId="572874A6" w14:textId="3E0ED12C" w:rsidR="00035954" w:rsidRPr="000B040E" w:rsidRDefault="00035954" w:rsidP="00035954">
            <w:pPr>
              <w:pStyle w:val="ListParagraph"/>
              <w:numPr>
                <w:ilvl w:val="0"/>
                <w:numId w:val="3"/>
              </w:numPr>
              <w:rPr>
                <w:rFonts w:asciiTheme="minorHAnsi" w:hAnsiTheme="minorHAnsi" w:cstheme="minorHAnsi"/>
                <w:b/>
                <w:bCs/>
                <w:sz w:val="22"/>
                <w:szCs w:val="22"/>
                <w:lang w:eastAsia="en-US"/>
              </w:rPr>
            </w:pPr>
            <w:r w:rsidRPr="000B040E">
              <w:rPr>
                <w:rFonts w:asciiTheme="minorHAnsi" w:hAnsiTheme="minorHAnsi" w:cstheme="minorHAnsi"/>
                <w:b/>
                <w:bCs/>
                <w:sz w:val="22"/>
                <w:szCs w:val="22"/>
              </w:rPr>
              <w:t>Behaviour Policy analysis – complete the 3Rs proforma</w:t>
            </w:r>
            <w:r w:rsidR="00115D60">
              <w:rPr>
                <w:rFonts w:asciiTheme="minorHAnsi" w:hAnsiTheme="minorHAnsi" w:cstheme="minorHAnsi"/>
                <w:b/>
                <w:bCs/>
                <w:sz w:val="22"/>
                <w:szCs w:val="22"/>
              </w:rPr>
              <w:t xml:space="preserve"> on page </w:t>
            </w:r>
            <w:r w:rsidR="00A91718">
              <w:rPr>
                <w:rFonts w:asciiTheme="minorHAnsi" w:hAnsiTheme="minorHAnsi" w:cstheme="minorHAnsi"/>
                <w:b/>
                <w:bCs/>
                <w:sz w:val="22"/>
                <w:szCs w:val="22"/>
              </w:rPr>
              <w:t>6</w:t>
            </w:r>
          </w:p>
          <w:p w14:paraId="56C126EA" w14:textId="77777777" w:rsidR="00035954" w:rsidRPr="000B040E" w:rsidRDefault="00035954" w:rsidP="00035954">
            <w:pPr>
              <w:pStyle w:val="ListParagraph"/>
              <w:rPr>
                <w:rFonts w:asciiTheme="minorHAnsi" w:hAnsiTheme="minorHAnsi" w:cstheme="minorHAnsi"/>
                <w:b/>
                <w:bCs/>
                <w:sz w:val="22"/>
                <w:szCs w:val="22"/>
                <w:lang w:eastAsia="en-US"/>
              </w:rPr>
            </w:pPr>
          </w:p>
          <w:p w14:paraId="2F762E08" w14:textId="7E3A0F04" w:rsidR="00CF648A" w:rsidRPr="000B040E" w:rsidRDefault="00CF648A" w:rsidP="00035954">
            <w:pPr>
              <w:pStyle w:val="NoSpacing"/>
              <w:numPr>
                <w:ilvl w:val="0"/>
                <w:numId w:val="3"/>
              </w:numPr>
              <w:rPr>
                <w:rFonts w:asciiTheme="minorHAnsi" w:eastAsia="Calibri" w:hAnsiTheme="minorHAnsi" w:cstheme="minorHAnsi"/>
                <w:b/>
                <w:sz w:val="22"/>
                <w:szCs w:val="22"/>
              </w:rPr>
            </w:pPr>
            <w:r w:rsidRPr="000B040E">
              <w:rPr>
                <w:rFonts w:asciiTheme="minorHAnsi" w:eastAsia="Calibri" w:hAnsiTheme="minorHAnsi" w:cstheme="minorHAnsi"/>
                <w:b/>
                <w:sz w:val="22"/>
                <w:szCs w:val="22"/>
              </w:rPr>
              <w:t>Managing behaviour for learning. (</w:t>
            </w:r>
            <w:r w:rsidR="00DE7DA2" w:rsidRPr="000B040E">
              <w:rPr>
                <w:rFonts w:asciiTheme="minorHAnsi" w:eastAsia="Calibri" w:hAnsiTheme="minorHAnsi" w:cstheme="minorHAnsi"/>
                <w:b/>
                <w:sz w:val="22"/>
                <w:szCs w:val="22"/>
              </w:rPr>
              <w:t>Routines, responses and relationships for m</w:t>
            </w:r>
            <w:r w:rsidRPr="000B040E">
              <w:rPr>
                <w:rFonts w:asciiTheme="minorHAnsi" w:eastAsia="Calibri" w:hAnsiTheme="minorHAnsi" w:cstheme="minorHAnsi"/>
                <w:b/>
                <w:sz w:val="22"/>
                <w:szCs w:val="22"/>
              </w:rPr>
              <w:t>anaging unwanted behaviours)</w:t>
            </w:r>
          </w:p>
          <w:p w14:paraId="63D0BCF9" w14:textId="77777777" w:rsidR="00CF648A" w:rsidRPr="000B040E" w:rsidRDefault="00CF648A" w:rsidP="006F197A">
            <w:pPr>
              <w:pStyle w:val="NoSpacing"/>
              <w:ind w:left="360"/>
              <w:rPr>
                <w:rFonts w:asciiTheme="minorHAnsi" w:eastAsia="Calibri" w:hAnsiTheme="minorHAnsi" w:cstheme="minorHAnsi"/>
                <w:b/>
                <w:sz w:val="22"/>
                <w:szCs w:val="22"/>
              </w:rPr>
            </w:pPr>
          </w:p>
          <w:p w14:paraId="59EE9504" w14:textId="77777777" w:rsidR="00CF648A" w:rsidRPr="000B040E" w:rsidRDefault="00CF648A" w:rsidP="006F197A">
            <w:pPr>
              <w:pStyle w:val="NoSpacing"/>
              <w:rPr>
                <w:rFonts w:asciiTheme="minorHAnsi" w:eastAsia="Calibri" w:hAnsiTheme="minorHAnsi" w:cstheme="minorHAnsi"/>
                <w:sz w:val="22"/>
                <w:szCs w:val="22"/>
              </w:rPr>
            </w:pPr>
            <w:r w:rsidRPr="000B040E">
              <w:rPr>
                <w:rFonts w:asciiTheme="minorHAnsi" w:eastAsia="Calibri" w:hAnsiTheme="minorHAnsi" w:cstheme="minorHAnsi"/>
                <w:sz w:val="22"/>
                <w:szCs w:val="22"/>
              </w:rPr>
              <w:t>School Policy – what is the school’s philosophy with regards to managing behaviour for learning? What are the school rules? The class rules?</w:t>
            </w:r>
          </w:p>
          <w:p w14:paraId="30D79E42" w14:textId="77777777" w:rsidR="00CF648A" w:rsidRPr="000B040E" w:rsidRDefault="00CF648A" w:rsidP="006F197A">
            <w:pPr>
              <w:pStyle w:val="NoSpacing"/>
              <w:rPr>
                <w:rFonts w:asciiTheme="minorHAnsi" w:eastAsia="Calibri" w:hAnsiTheme="minorHAnsi" w:cstheme="minorHAnsi"/>
                <w:sz w:val="22"/>
                <w:szCs w:val="22"/>
              </w:rPr>
            </w:pPr>
          </w:p>
          <w:p w14:paraId="5ADF21B7" w14:textId="77777777" w:rsidR="00CF648A" w:rsidRPr="000B040E" w:rsidRDefault="00CF648A" w:rsidP="006F197A">
            <w:pPr>
              <w:pStyle w:val="NoSpacing"/>
              <w:rPr>
                <w:rFonts w:asciiTheme="minorHAnsi" w:eastAsia="Calibri" w:hAnsiTheme="minorHAnsi" w:cstheme="minorHAnsi"/>
                <w:sz w:val="22"/>
                <w:szCs w:val="22"/>
              </w:rPr>
            </w:pPr>
            <w:r w:rsidRPr="000B040E">
              <w:rPr>
                <w:rFonts w:asciiTheme="minorHAnsi" w:eastAsia="Calibri" w:hAnsiTheme="minorHAnsi" w:cstheme="minorHAnsi"/>
                <w:sz w:val="22"/>
                <w:szCs w:val="22"/>
              </w:rPr>
              <w:t>Are rewards and sanctions used in your class? If so, what are they and how do children respond to this system. What impact does it have?</w:t>
            </w:r>
          </w:p>
          <w:p w14:paraId="3D1D5E38" w14:textId="77777777" w:rsidR="00CF648A" w:rsidRPr="000B040E" w:rsidRDefault="00CF648A" w:rsidP="006F197A">
            <w:pPr>
              <w:pStyle w:val="NoSpacing"/>
              <w:rPr>
                <w:rFonts w:asciiTheme="minorHAnsi" w:eastAsia="Calibri" w:hAnsiTheme="minorHAnsi" w:cstheme="minorHAnsi"/>
                <w:sz w:val="22"/>
                <w:szCs w:val="22"/>
              </w:rPr>
            </w:pPr>
          </w:p>
          <w:p w14:paraId="2AB46409" w14:textId="77777777" w:rsidR="00CF648A" w:rsidRPr="000B040E" w:rsidRDefault="00CF648A" w:rsidP="006F197A">
            <w:pPr>
              <w:pStyle w:val="NoSpacing"/>
              <w:rPr>
                <w:rFonts w:asciiTheme="minorHAnsi" w:eastAsia="Calibri" w:hAnsiTheme="minorHAnsi" w:cstheme="minorHAnsi"/>
                <w:sz w:val="22"/>
                <w:szCs w:val="22"/>
              </w:rPr>
            </w:pPr>
            <w:r w:rsidRPr="000B040E">
              <w:rPr>
                <w:rFonts w:asciiTheme="minorHAnsi" w:eastAsia="Calibri" w:hAnsiTheme="minorHAnsi" w:cstheme="minorHAnsi"/>
                <w:sz w:val="22"/>
                <w:szCs w:val="22"/>
              </w:rPr>
              <w:t>What other approaches are evident in the classroom? Around the school?</w:t>
            </w:r>
          </w:p>
          <w:p w14:paraId="656E7101" w14:textId="77777777" w:rsidR="00CF648A" w:rsidRPr="000B040E" w:rsidRDefault="00CF648A" w:rsidP="006F197A">
            <w:pPr>
              <w:pStyle w:val="NoSpacing"/>
              <w:rPr>
                <w:rFonts w:asciiTheme="minorHAnsi" w:eastAsia="Calibri" w:hAnsiTheme="minorHAnsi" w:cstheme="minorHAnsi"/>
                <w:sz w:val="22"/>
                <w:szCs w:val="22"/>
              </w:rPr>
            </w:pPr>
          </w:p>
          <w:p w14:paraId="65A9C616" w14:textId="77777777" w:rsidR="00FB7269" w:rsidRPr="000B040E" w:rsidRDefault="00CF648A" w:rsidP="006F197A">
            <w:pPr>
              <w:pStyle w:val="NoSpacing"/>
              <w:rPr>
                <w:rFonts w:asciiTheme="minorHAnsi" w:eastAsia="Calibri" w:hAnsiTheme="minorHAnsi" w:cstheme="minorHAnsi"/>
                <w:b/>
                <w:bCs/>
                <w:sz w:val="22"/>
                <w:szCs w:val="22"/>
              </w:rPr>
            </w:pPr>
            <w:r w:rsidRPr="000B040E">
              <w:rPr>
                <w:rFonts w:asciiTheme="minorHAnsi" w:eastAsia="Calibri" w:hAnsiTheme="minorHAnsi" w:cstheme="minorHAnsi"/>
                <w:sz w:val="22"/>
                <w:szCs w:val="22"/>
              </w:rPr>
              <w:t>Start a grid like the one below to identify specific strategies used by your teacher to manage behaviour for learning</w:t>
            </w:r>
            <w:r w:rsidR="00EE4DC4" w:rsidRPr="000B040E">
              <w:rPr>
                <w:rFonts w:asciiTheme="minorHAnsi" w:eastAsia="Calibri" w:hAnsiTheme="minorHAnsi" w:cstheme="minorHAnsi"/>
                <w:sz w:val="22"/>
                <w:szCs w:val="22"/>
              </w:rPr>
              <w:t xml:space="preserve"> </w:t>
            </w:r>
            <w:r w:rsidR="00EE4DC4" w:rsidRPr="000B040E">
              <w:rPr>
                <w:rFonts w:asciiTheme="minorHAnsi" w:eastAsia="Calibri" w:hAnsiTheme="minorHAnsi" w:cstheme="minorHAnsi"/>
                <w:b/>
                <w:bCs/>
                <w:sz w:val="22"/>
                <w:szCs w:val="22"/>
              </w:rPr>
              <w:t>(Routines</w:t>
            </w:r>
            <w:r w:rsidR="000D61A2" w:rsidRPr="000B040E">
              <w:rPr>
                <w:rFonts w:asciiTheme="minorHAnsi" w:eastAsia="Calibri" w:hAnsiTheme="minorHAnsi" w:cstheme="minorHAnsi"/>
                <w:b/>
                <w:bCs/>
                <w:sz w:val="22"/>
                <w:szCs w:val="22"/>
              </w:rPr>
              <w:t>, rules, response and relationships)</w:t>
            </w:r>
            <w:r w:rsidRPr="000B040E">
              <w:rPr>
                <w:rFonts w:asciiTheme="minorHAnsi" w:eastAsia="Calibri" w:hAnsiTheme="minorHAnsi" w:cstheme="minorHAnsi"/>
                <w:b/>
                <w:bCs/>
                <w:sz w:val="22"/>
                <w:szCs w:val="22"/>
              </w:rPr>
              <w:t>.</w:t>
            </w:r>
            <w:r w:rsidR="00FB7269" w:rsidRPr="000B040E">
              <w:rPr>
                <w:rFonts w:asciiTheme="minorHAnsi" w:eastAsia="Calibri" w:hAnsiTheme="minorHAnsi" w:cstheme="minorHAnsi"/>
                <w:b/>
                <w:bCs/>
                <w:sz w:val="22"/>
                <w:szCs w:val="22"/>
              </w:rPr>
              <w:t xml:space="preserve"> </w:t>
            </w:r>
          </w:p>
          <w:p w14:paraId="58F214FE" w14:textId="75E8BB7C" w:rsidR="00CF648A" w:rsidRPr="000B040E" w:rsidRDefault="009D5F27" w:rsidP="006F197A">
            <w:pPr>
              <w:pStyle w:val="NoSpacing"/>
              <w:rPr>
                <w:rFonts w:asciiTheme="minorHAnsi" w:eastAsia="Calibri" w:hAnsiTheme="minorHAnsi" w:cstheme="minorHAnsi"/>
                <w:sz w:val="22"/>
                <w:szCs w:val="22"/>
              </w:rPr>
            </w:pPr>
            <w:r w:rsidRPr="000B040E">
              <w:rPr>
                <w:rFonts w:asciiTheme="minorHAnsi" w:eastAsia="Calibri" w:hAnsiTheme="minorHAnsi" w:cstheme="minorHAnsi"/>
                <w:b/>
                <w:bCs/>
                <w:sz w:val="22"/>
                <w:szCs w:val="22"/>
              </w:rPr>
              <w:t>Do this for a mathematics observation cPDA</w:t>
            </w:r>
            <w:r w:rsidRPr="000B040E">
              <w:rPr>
                <w:rFonts w:asciiTheme="minorHAnsi" w:eastAsia="Calibri" w:hAnsiTheme="minorHAnsi" w:cstheme="minorHAnsi"/>
                <w:sz w:val="22"/>
                <w:szCs w:val="22"/>
              </w:rPr>
              <w:t>.</w:t>
            </w:r>
            <w:r w:rsidR="00CF648A" w:rsidRPr="000B040E">
              <w:rPr>
                <w:rFonts w:asciiTheme="minorHAnsi" w:eastAsia="Calibri" w:hAnsiTheme="minorHAnsi" w:cstheme="minorHAnsi"/>
                <w:sz w:val="22"/>
                <w:szCs w:val="22"/>
              </w:rPr>
              <w:t xml:space="preserve"> Continue adding to this throughout your placement. Try to find examples of each and identify which are used most frequently and why. Consider the following too:</w:t>
            </w:r>
          </w:p>
          <w:p w14:paraId="5A1C481C" w14:textId="77777777" w:rsidR="00CF648A" w:rsidRPr="000B040E" w:rsidRDefault="00CF648A" w:rsidP="006F197A">
            <w:pPr>
              <w:pStyle w:val="NoSpacing"/>
              <w:rPr>
                <w:rFonts w:asciiTheme="minorHAnsi" w:eastAsia="Calibri" w:hAnsiTheme="minorHAnsi" w:cstheme="minorHAnsi"/>
                <w:sz w:val="22"/>
                <w:szCs w:val="22"/>
              </w:rPr>
            </w:pPr>
          </w:p>
          <w:p w14:paraId="0A075356" w14:textId="77777777" w:rsidR="00CF648A" w:rsidRPr="000B040E" w:rsidRDefault="00CF648A" w:rsidP="00CF648A">
            <w:pPr>
              <w:pStyle w:val="NoSpacing"/>
              <w:numPr>
                <w:ilvl w:val="0"/>
                <w:numId w:val="2"/>
              </w:numPr>
              <w:rPr>
                <w:rFonts w:asciiTheme="minorHAnsi" w:eastAsia="Calibri" w:hAnsiTheme="minorHAnsi" w:cstheme="minorHAnsi"/>
                <w:sz w:val="22"/>
                <w:szCs w:val="22"/>
              </w:rPr>
            </w:pPr>
            <w:r w:rsidRPr="000B040E">
              <w:rPr>
                <w:rFonts w:asciiTheme="minorHAnsi" w:eastAsia="Calibri" w:hAnsiTheme="minorHAnsi" w:cstheme="minorHAnsi"/>
                <w:sz w:val="22"/>
                <w:szCs w:val="22"/>
              </w:rPr>
              <w:t xml:space="preserve">Tactical ignoring </w:t>
            </w:r>
          </w:p>
          <w:p w14:paraId="5614B2B4" w14:textId="77777777" w:rsidR="00CF648A" w:rsidRPr="000B040E" w:rsidRDefault="00CF648A" w:rsidP="00CF648A">
            <w:pPr>
              <w:pStyle w:val="NoSpacing"/>
              <w:numPr>
                <w:ilvl w:val="0"/>
                <w:numId w:val="2"/>
              </w:numPr>
              <w:rPr>
                <w:rFonts w:asciiTheme="minorHAnsi" w:eastAsia="Calibri" w:hAnsiTheme="minorHAnsi" w:cstheme="minorHAnsi"/>
                <w:sz w:val="22"/>
                <w:szCs w:val="22"/>
              </w:rPr>
            </w:pPr>
            <w:r w:rsidRPr="000B040E">
              <w:rPr>
                <w:rFonts w:asciiTheme="minorHAnsi" w:eastAsia="Calibri" w:hAnsiTheme="minorHAnsi" w:cstheme="minorHAnsi"/>
                <w:sz w:val="22"/>
                <w:szCs w:val="22"/>
              </w:rPr>
              <w:t>Non-verbal cueing such as eye contact</w:t>
            </w:r>
          </w:p>
          <w:p w14:paraId="73188086" w14:textId="5F1266EB" w:rsidR="00CF648A" w:rsidRPr="000B040E" w:rsidRDefault="00CF648A" w:rsidP="00CF648A">
            <w:pPr>
              <w:pStyle w:val="NoSpacing"/>
              <w:numPr>
                <w:ilvl w:val="0"/>
                <w:numId w:val="2"/>
              </w:numPr>
              <w:rPr>
                <w:rFonts w:asciiTheme="minorHAnsi" w:eastAsia="Calibri" w:hAnsiTheme="minorHAnsi" w:cstheme="minorHAnsi"/>
                <w:sz w:val="22"/>
                <w:szCs w:val="22"/>
              </w:rPr>
            </w:pPr>
            <w:r w:rsidRPr="000B040E">
              <w:rPr>
                <w:rFonts w:asciiTheme="minorHAnsi" w:eastAsia="Calibri" w:hAnsiTheme="minorHAnsi" w:cstheme="minorHAnsi"/>
                <w:sz w:val="22"/>
                <w:szCs w:val="22"/>
              </w:rPr>
              <w:t>Incidental language (</w:t>
            </w:r>
            <w:r w:rsidR="004A6D46" w:rsidRPr="000B040E">
              <w:rPr>
                <w:rFonts w:asciiTheme="minorHAnsi" w:eastAsia="Calibri" w:hAnsiTheme="minorHAnsi" w:cstheme="minorHAnsi"/>
                <w:sz w:val="22"/>
                <w:szCs w:val="22"/>
              </w:rPr>
              <w:t>e.g.,</w:t>
            </w:r>
            <w:r w:rsidRPr="000B040E">
              <w:rPr>
                <w:rFonts w:asciiTheme="minorHAnsi" w:eastAsia="Calibri" w:hAnsiTheme="minorHAnsi" w:cstheme="minorHAnsi"/>
                <w:sz w:val="22"/>
                <w:szCs w:val="22"/>
              </w:rPr>
              <w:t xml:space="preserve"> there are some things which still need tidying and the bell is going to go </w:t>
            </w:r>
            <w:r w:rsidRPr="000B040E">
              <w:rPr>
                <w:rFonts w:asciiTheme="minorHAnsi" w:eastAsia="Calibri" w:hAnsiTheme="minorHAnsi" w:cstheme="minorHAnsi"/>
                <w:sz w:val="22"/>
                <w:szCs w:val="22"/>
              </w:rPr>
              <w:lastRenderedPageBreak/>
              <w:t>soon)</w:t>
            </w:r>
          </w:p>
          <w:p w14:paraId="0E078C6B" w14:textId="7C496781" w:rsidR="00CF648A" w:rsidRPr="000B040E" w:rsidRDefault="00CF648A" w:rsidP="00CF648A">
            <w:pPr>
              <w:pStyle w:val="NoSpacing"/>
              <w:numPr>
                <w:ilvl w:val="0"/>
                <w:numId w:val="2"/>
              </w:numPr>
              <w:rPr>
                <w:rFonts w:asciiTheme="minorHAnsi" w:eastAsia="Calibri" w:hAnsiTheme="minorHAnsi" w:cstheme="minorHAnsi"/>
                <w:sz w:val="22"/>
                <w:szCs w:val="22"/>
              </w:rPr>
            </w:pPr>
            <w:r w:rsidRPr="000B040E">
              <w:rPr>
                <w:rFonts w:asciiTheme="minorHAnsi" w:eastAsia="Calibri" w:hAnsiTheme="minorHAnsi" w:cstheme="minorHAnsi"/>
                <w:sz w:val="22"/>
                <w:szCs w:val="22"/>
              </w:rPr>
              <w:t>Behavioural direction (</w:t>
            </w:r>
            <w:r w:rsidR="004A6D46" w:rsidRPr="000B040E">
              <w:rPr>
                <w:rFonts w:asciiTheme="minorHAnsi" w:eastAsia="Calibri" w:hAnsiTheme="minorHAnsi" w:cstheme="minorHAnsi"/>
                <w:sz w:val="22"/>
                <w:szCs w:val="22"/>
              </w:rPr>
              <w:t>e.g.,</w:t>
            </w:r>
            <w:r w:rsidRPr="000B040E">
              <w:rPr>
                <w:rFonts w:asciiTheme="minorHAnsi" w:eastAsia="Calibri" w:hAnsiTheme="minorHAnsi" w:cstheme="minorHAnsi"/>
                <w:sz w:val="22"/>
                <w:szCs w:val="22"/>
              </w:rPr>
              <w:t xml:space="preserve"> what is our rule when we are listening to others?)</w:t>
            </w:r>
          </w:p>
          <w:p w14:paraId="52A2A289" w14:textId="08515C09" w:rsidR="00CF648A" w:rsidRPr="000B040E" w:rsidRDefault="00CF648A" w:rsidP="00CF648A">
            <w:pPr>
              <w:pStyle w:val="NoSpacing"/>
              <w:numPr>
                <w:ilvl w:val="0"/>
                <w:numId w:val="2"/>
              </w:numPr>
              <w:rPr>
                <w:rFonts w:asciiTheme="minorHAnsi" w:eastAsia="Calibri" w:hAnsiTheme="minorHAnsi" w:cstheme="minorHAnsi"/>
                <w:sz w:val="22"/>
                <w:szCs w:val="22"/>
              </w:rPr>
            </w:pPr>
            <w:r w:rsidRPr="000B040E">
              <w:rPr>
                <w:rFonts w:asciiTheme="minorHAnsi" w:eastAsia="Calibri" w:hAnsiTheme="minorHAnsi" w:cstheme="minorHAnsi"/>
                <w:sz w:val="22"/>
                <w:szCs w:val="22"/>
              </w:rPr>
              <w:t>Positive reinforcement (</w:t>
            </w:r>
            <w:r w:rsidR="004A6D46" w:rsidRPr="000B040E">
              <w:rPr>
                <w:rFonts w:asciiTheme="minorHAnsi" w:eastAsia="Calibri" w:hAnsiTheme="minorHAnsi" w:cstheme="minorHAnsi"/>
                <w:sz w:val="22"/>
                <w:szCs w:val="22"/>
              </w:rPr>
              <w:t>e.g.,</w:t>
            </w:r>
            <w:r w:rsidRPr="000B040E">
              <w:rPr>
                <w:rFonts w:asciiTheme="minorHAnsi" w:eastAsia="Calibri" w:hAnsiTheme="minorHAnsi" w:cstheme="minorHAnsi"/>
                <w:sz w:val="22"/>
                <w:szCs w:val="22"/>
              </w:rPr>
              <w:t xml:space="preserve"> Let’s see who is ready to learn…pause…well done x, y, z)</w:t>
            </w:r>
          </w:p>
          <w:p w14:paraId="44424E6A" w14:textId="16FC697F" w:rsidR="00CF648A" w:rsidRPr="000B040E" w:rsidRDefault="00CF648A" w:rsidP="00CF648A">
            <w:pPr>
              <w:pStyle w:val="NoSpacing"/>
              <w:numPr>
                <w:ilvl w:val="0"/>
                <w:numId w:val="2"/>
              </w:numPr>
              <w:rPr>
                <w:rFonts w:asciiTheme="minorHAnsi" w:eastAsia="Calibri" w:hAnsiTheme="minorHAnsi" w:cstheme="minorHAnsi"/>
                <w:sz w:val="22"/>
                <w:szCs w:val="22"/>
              </w:rPr>
            </w:pPr>
            <w:r w:rsidRPr="000B040E">
              <w:rPr>
                <w:rFonts w:asciiTheme="minorHAnsi" w:eastAsia="Calibri" w:hAnsiTheme="minorHAnsi" w:cstheme="minorHAnsi"/>
                <w:sz w:val="22"/>
                <w:szCs w:val="22"/>
              </w:rPr>
              <w:t>Distraction/diversion (</w:t>
            </w:r>
            <w:r w:rsidR="004A6D46" w:rsidRPr="000B040E">
              <w:rPr>
                <w:rFonts w:asciiTheme="minorHAnsi" w:eastAsia="Calibri" w:hAnsiTheme="minorHAnsi" w:cstheme="minorHAnsi"/>
                <w:sz w:val="22"/>
                <w:szCs w:val="22"/>
              </w:rPr>
              <w:t>e.g.,</w:t>
            </w:r>
            <w:r w:rsidRPr="000B040E">
              <w:rPr>
                <w:rFonts w:asciiTheme="minorHAnsi" w:eastAsia="Calibri" w:hAnsiTheme="minorHAnsi" w:cstheme="minorHAnsi"/>
                <w:sz w:val="22"/>
                <w:szCs w:val="22"/>
              </w:rPr>
              <w:t xml:space="preserve"> asking a child a question in order to re-focus them)</w:t>
            </w:r>
          </w:p>
          <w:p w14:paraId="3EC720E2" w14:textId="4E47B674" w:rsidR="00CF648A" w:rsidRPr="000B040E" w:rsidRDefault="00CF648A" w:rsidP="00CF648A">
            <w:pPr>
              <w:pStyle w:val="NoSpacing"/>
              <w:numPr>
                <w:ilvl w:val="0"/>
                <w:numId w:val="2"/>
              </w:numPr>
              <w:rPr>
                <w:rFonts w:asciiTheme="minorHAnsi" w:eastAsia="Calibri" w:hAnsiTheme="minorHAnsi" w:cstheme="minorHAnsi"/>
                <w:sz w:val="22"/>
                <w:szCs w:val="22"/>
              </w:rPr>
            </w:pPr>
            <w:r w:rsidRPr="000B040E">
              <w:rPr>
                <w:rFonts w:asciiTheme="minorHAnsi" w:eastAsia="Calibri" w:hAnsiTheme="minorHAnsi" w:cstheme="minorHAnsi"/>
                <w:sz w:val="22"/>
                <w:szCs w:val="22"/>
              </w:rPr>
              <w:t>Direct questions (</w:t>
            </w:r>
            <w:r w:rsidR="004A6D46" w:rsidRPr="000B040E">
              <w:rPr>
                <w:rFonts w:asciiTheme="minorHAnsi" w:eastAsia="Calibri" w:hAnsiTheme="minorHAnsi" w:cstheme="minorHAnsi"/>
                <w:sz w:val="22"/>
                <w:szCs w:val="22"/>
              </w:rPr>
              <w:t>e.g.,</w:t>
            </w:r>
            <w:r w:rsidRPr="000B040E">
              <w:rPr>
                <w:rFonts w:asciiTheme="minorHAnsi" w:eastAsia="Calibri" w:hAnsiTheme="minorHAnsi" w:cstheme="minorHAnsi"/>
                <w:sz w:val="22"/>
                <w:szCs w:val="22"/>
              </w:rPr>
              <w:t xml:space="preserve"> what should you be doing?)</w:t>
            </w:r>
          </w:p>
          <w:p w14:paraId="784558E9" w14:textId="77777777" w:rsidR="00CF648A" w:rsidRPr="000B040E" w:rsidRDefault="00CF648A" w:rsidP="00CF648A">
            <w:pPr>
              <w:pStyle w:val="NoSpacing"/>
              <w:numPr>
                <w:ilvl w:val="0"/>
                <w:numId w:val="2"/>
              </w:numPr>
              <w:rPr>
                <w:rFonts w:asciiTheme="minorHAnsi" w:eastAsia="Calibri" w:hAnsiTheme="minorHAnsi" w:cstheme="minorHAnsi"/>
                <w:sz w:val="22"/>
                <w:szCs w:val="22"/>
              </w:rPr>
            </w:pPr>
            <w:r w:rsidRPr="000B040E">
              <w:rPr>
                <w:rFonts w:asciiTheme="minorHAnsi" w:eastAsia="Calibri" w:hAnsiTheme="minorHAnsi" w:cstheme="minorHAnsi"/>
                <w:sz w:val="22"/>
                <w:szCs w:val="22"/>
              </w:rPr>
              <w:t>Choice questions (If you finish this work, you will have more time to …)</w:t>
            </w:r>
          </w:p>
          <w:p w14:paraId="1770E88B" w14:textId="77777777" w:rsidR="00CF648A" w:rsidRPr="000B040E" w:rsidRDefault="00CF648A" w:rsidP="00CF648A">
            <w:pPr>
              <w:pStyle w:val="NoSpacing"/>
              <w:numPr>
                <w:ilvl w:val="0"/>
                <w:numId w:val="2"/>
              </w:numPr>
              <w:rPr>
                <w:rFonts w:asciiTheme="minorHAnsi" w:eastAsia="Calibri" w:hAnsiTheme="minorHAnsi" w:cstheme="minorHAnsi"/>
                <w:sz w:val="22"/>
                <w:szCs w:val="22"/>
              </w:rPr>
            </w:pPr>
            <w:r w:rsidRPr="000B040E">
              <w:rPr>
                <w:rFonts w:asciiTheme="minorHAnsi" w:eastAsia="Calibri" w:hAnsiTheme="minorHAnsi" w:cstheme="minorHAnsi"/>
                <w:sz w:val="22"/>
                <w:szCs w:val="22"/>
              </w:rPr>
              <w:t>Command (Look this way)</w:t>
            </w:r>
          </w:p>
          <w:p w14:paraId="6195E6C0" w14:textId="77777777" w:rsidR="00CF648A" w:rsidRPr="000B040E" w:rsidRDefault="00CF648A" w:rsidP="00CF648A">
            <w:pPr>
              <w:pStyle w:val="NoSpacing"/>
              <w:numPr>
                <w:ilvl w:val="0"/>
                <w:numId w:val="2"/>
              </w:numPr>
              <w:rPr>
                <w:rFonts w:asciiTheme="minorHAnsi" w:hAnsiTheme="minorHAnsi" w:cstheme="minorHAnsi"/>
                <w:b/>
                <w:sz w:val="22"/>
                <w:szCs w:val="22"/>
              </w:rPr>
            </w:pPr>
            <w:r w:rsidRPr="000B040E">
              <w:rPr>
                <w:rFonts w:asciiTheme="minorHAnsi" w:eastAsia="Calibri" w:hAnsiTheme="minorHAnsi" w:cstheme="minorHAnsi"/>
                <w:sz w:val="22"/>
                <w:szCs w:val="22"/>
              </w:rPr>
              <w:t>Teacher’s position or action</w:t>
            </w:r>
          </w:p>
          <w:p w14:paraId="4EC22DD0" w14:textId="77777777" w:rsidR="00CF648A" w:rsidRPr="000B040E" w:rsidRDefault="00CF648A" w:rsidP="006F197A">
            <w:pPr>
              <w:pStyle w:val="NoSpacing"/>
              <w:ind w:left="720"/>
              <w:rPr>
                <w:rFonts w:asciiTheme="minorHAnsi" w:hAnsiTheme="minorHAnsi" w:cstheme="minorHAnsi"/>
                <w:b/>
                <w:sz w:val="22"/>
                <w:szCs w:val="22"/>
              </w:rPr>
            </w:pPr>
          </w:p>
        </w:tc>
      </w:tr>
    </w:tbl>
    <w:p w14:paraId="496F111B" w14:textId="77777777" w:rsidR="00CF648A" w:rsidRPr="000B040E" w:rsidRDefault="00CF648A" w:rsidP="00CF648A">
      <w:pPr>
        <w:pStyle w:val="NoSpacing"/>
        <w:jc w:val="left"/>
        <w:rPr>
          <w:rFonts w:ascii="Arial" w:hAnsi="Arial" w:cs="Arial"/>
          <w:b/>
        </w:rPr>
      </w:pPr>
    </w:p>
    <w:p w14:paraId="44F00828" w14:textId="77777777" w:rsidR="00CF648A" w:rsidRPr="000B040E" w:rsidRDefault="00CF648A" w:rsidP="00CF648A">
      <w:pPr>
        <w:pStyle w:val="NoSpacing"/>
        <w:jc w:val="left"/>
        <w:rPr>
          <w:rFonts w:ascii="Arial" w:hAnsi="Arial" w:cs="Arial"/>
          <w:b/>
        </w:rPr>
      </w:pPr>
    </w:p>
    <w:tbl>
      <w:tblPr>
        <w:tblStyle w:val="TableGrid11"/>
        <w:tblW w:w="9918" w:type="dxa"/>
        <w:tblLook w:val="04A0" w:firstRow="1" w:lastRow="0" w:firstColumn="1" w:lastColumn="0" w:noHBand="0" w:noVBand="1"/>
      </w:tblPr>
      <w:tblGrid>
        <w:gridCol w:w="2390"/>
        <w:gridCol w:w="1677"/>
        <w:gridCol w:w="1836"/>
        <w:gridCol w:w="1911"/>
        <w:gridCol w:w="2104"/>
      </w:tblGrid>
      <w:tr w:rsidR="00CF648A" w:rsidRPr="000B040E" w14:paraId="73D05DC9" w14:textId="77777777" w:rsidTr="006F197A">
        <w:tc>
          <w:tcPr>
            <w:tcW w:w="2390" w:type="dxa"/>
            <w:shd w:val="clear" w:color="auto" w:fill="C5E0B3" w:themeFill="accent6" w:themeFillTint="66"/>
          </w:tcPr>
          <w:p w14:paraId="4775CE15" w14:textId="77777777" w:rsidR="00CF648A" w:rsidRPr="000B040E" w:rsidRDefault="00CF648A" w:rsidP="006F197A">
            <w:pPr>
              <w:jc w:val="left"/>
              <w:rPr>
                <w:rFonts w:asciiTheme="minorHAnsi" w:hAnsiTheme="minorHAnsi" w:cstheme="minorHAnsi"/>
                <w:b/>
                <w:sz w:val="22"/>
                <w:szCs w:val="22"/>
              </w:rPr>
            </w:pPr>
            <w:r w:rsidRPr="000B040E">
              <w:rPr>
                <w:rFonts w:asciiTheme="minorHAnsi" w:eastAsia="Calibri" w:hAnsiTheme="minorHAnsi" w:cstheme="minorHAnsi"/>
                <w:b/>
                <w:sz w:val="22"/>
                <w:szCs w:val="22"/>
              </w:rPr>
              <w:t>Strategy</w:t>
            </w:r>
            <w:r w:rsidRPr="000B040E">
              <w:rPr>
                <w:rFonts w:asciiTheme="minorHAnsi" w:hAnsiTheme="minorHAnsi" w:cstheme="minorHAnsi"/>
                <w:b/>
                <w:sz w:val="22"/>
                <w:szCs w:val="22"/>
              </w:rPr>
              <w:t xml:space="preserve"> -practical strategies might include the use of praise / positive reinforcement, school sanctions, etc.</w:t>
            </w:r>
          </w:p>
          <w:p w14:paraId="0D6FD685" w14:textId="77777777" w:rsidR="00CF648A" w:rsidRPr="000B040E" w:rsidRDefault="00CF648A" w:rsidP="006F197A">
            <w:pPr>
              <w:jc w:val="left"/>
              <w:rPr>
                <w:rFonts w:asciiTheme="minorHAnsi" w:eastAsia="Calibri" w:hAnsiTheme="minorHAnsi" w:cstheme="minorHAnsi"/>
                <w:b/>
                <w:sz w:val="22"/>
                <w:szCs w:val="22"/>
              </w:rPr>
            </w:pPr>
          </w:p>
        </w:tc>
        <w:tc>
          <w:tcPr>
            <w:tcW w:w="1677" w:type="dxa"/>
            <w:shd w:val="clear" w:color="auto" w:fill="C5E0B3" w:themeFill="accent6" w:themeFillTint="66"/>
          </w:tcPr>
          <w:p w14:paraId="16856C75" w14:textId="77777777" w:rsidR="00CF648A" w:rsidRPr="000B040E" w:rsidRDefault="00CF648A" w:rsidP="006F197A">
            <w:pPr>
              <w:jc w:val="left"/>
              <w:rPr>
                <w:rFonts w:asciiTheme="minorHAnsi" w:eastAsia="Calibri" w:hAnsiTheme="minorHAnsi" w:cstheme="minorHAnsi"/>
                <w:b/>
                <w:sz w:val="22"/>
                <w:szCs w:val="22"/>
              </w:rPr>
            </w:pPr>
            <w:r w:rsidRPr="000B040E">
              <w:rPr>
                <w:rFonts w:asciiTheme="minorHAnsi" w:eastAsia="Calibri" w:hAnsiTheme="minorHAnsi" w:cstheme="minorHAnsi"/>
                <w:b/>
                <w:sz w:val="22"/>
                <w:szCs w:val="22"/>
              </w:rPr>
              <w:t>What did s/he use it for</w:t>
            </w:r>
          </w:p>
        </w:tc>
        <w:tc>
          <w:tcPr>
            <w:tcW w:w="1836" w:type="dxa"/>
            <w:shd w:val="clear" w:color="auto" w:fill="C5E0B3" w:themeFill="accent6" w:themeFillTint="66"/>
          </w:tcPr>
          <w:p w14:paraId="179E8A91" w14:textId="77777777" w:rsidR="00CF648A" w:rsidRPr="000B040E" w:rsidRDefault="00CF648A" w:rsidP="006F197A">
            <w:pPr>
              <w:rPr>
                <w:rFonts w:asciiTheme="minorHAnsi" w:eastAsia="Calibri" w:hAnsiTheme="minorHAnsi" w:cstheme="minorHAnsi"/>
                <w:b/>
                <w:sz w:val="22"/>
                <w:szCs w:val="22"/>
              </w:rPr>
            </w:pPr>
            <w:r w:rsidRPr="000B040E">
              <w:rPr>
                <w:rFonts w:asciiTheme="minorHAnsi" w:eastAsia="Calibri" w:hAnsiTheme="minorHAnsi" w:cstheme="minorHAnsi"/>
                <w:b/>
                <w:sz w:val="22"/>
                <w:szCs w:val="22"/>
              </w:rPr>
              <w:t>Advantages</w:t>
            </w:r>
          </w:p>
        </w:tc>
        <w:tc>
          <w:tcPr>
            <w:tcW w:w="1911" w:type="dxa"/>
            <w:shd w:val="clear" w:color="auto" w:fill="C5E0B3" w:themeFill="accent6" w:themeFillTint="66"/>
          </w:tcPr>
          <w:p w14:paraId="383689C9" w14:textId="77777777" w:rsidR="00CF648A" w:rsidRPr="000B040E" w:rsidRDefault="00CF648A" w:rsidP="006F197A">
            <w:pPr>
              <w:rPr>
                <w:rFonts w:asciiTheme="minorHAnsi" w:eastAsia="Calibri" w:hAnsiTheme="minorHAnsi" w:cstheme="minorHAnsi"/>
                <w:b/>
                <w:sz w:val="22"/>
                <w:szCs w:val="22"/>
              </w:rPr>
            </w:pPr>
            <w:r w:rsidRPr="000B040E">
              <w:rPr>
                <w:rFonts w:asciiTheme="minorHAnsi" w:eastAsia="Calibri" w:hAnsiTheme="minorHAnsi" w:cstheme="minorHAnsi"/>
                <w:b/>
                <w:sz w:val="22"/>
                <w:szCs w:val="22"/>
              </w:rPr>
              <w:t>Disadvantages</w:t>
            </w:r>
          </w:p>
        </w:tc>
        <w:tc>
          <w:tcPr>
            <w:tcW w:w="2104" w:type="dxa"/>
            <w:shd w:val="clear" w:color="auto" w:fill="C5E0B3" w:themeFill="accent6" w:themeFillTint="66"/>
          </w:tcPr>
          <w:p w14:paraId="1F50A4D6" w14:textId="77777777" w:rsidR="00CF648A" w:rsidRPr="000B040E" w:rsidRDefault="00CF648A" w:rsidP="006F197A">
            <w:pPr>
              <w:jc w:val="left"/>
              <w:rPr>
                <w:rFonts w:asciiTheme="minorHAnsi" w:hAnsiTheme="minorHAnsi" w:cstheme="minorHAnsi"/>
                <w:b/>
                <w:sz w:val="22"/>
                <w:szCs w:val="22"/>
              </w:rPr>
            </w:pPr>
            <w:r w:rsidRPr="000B040E">
              <w:rPr>
                <w:rFonts w:asciiTheme="minorHAnsi" w:hAnsiTheme="minorHAnsi" w:cstheme="minorHAnsi"/>
                <w:b/>
                <w:sz w:val="22"/>
                <w:szCs w:val="22"/>
              </w:rPr>
              <w:t>Effect – the impact on learning that you observed.</w:t>
            </w:r>
          </w:p>
        </w:tc>
      </w:tr>
      <w:tr w:rsidR="00CF648A" w:rsidRPr="000B040E" w14:paraId="12A125FB" w14:textId="77777777" w:rsidTr="006F197A">
        <w:trPr>
          <w:trHeight w:val="772"/>
        </w:trPr>
        <w:tc>
          <w:tcPr>
            <w:tcW w:w="2390" w:type="dxa"/>
            <w:shd w:val="clear" w:color="auto" w:fill="E2EFD9" w:themeFill="accent6" w:themeFillTint="33"/>
          </w:tcPr>
          <w:p w14:paraId="1BAAE321" w14:textId="77777777" w:rsidR="00CF648A" w:rsidRPr="000B040E" w:rsidRDefault="00CF648A" w:rsidP="006F197A">
            <w:pPr>
              <w:rPr>
                <w:rFonts w:asciiTheme="minorHAnsi" w:eastAsia="Calibri" w:hAnsiTheme="minorHAnsi" w:cstheme="minorHAnsi"/>
                <w:sz w:val="22"/>
                <w:szCs w:val="22"/>
              </w:rPr>
            </w:pPr>
          </w:p>
          <w:p w14:paraId="05D82D40" w14:textId="77777777" w:rsidR="00CF648A" w:rsidRPr="000B040E" w:rsidRDefault="00CF648A" w:rsidP="006F197A">
            <w:pPr>
              <w:rPr>
                <w:rFonts w:asciiTheme="minorHAnsi" w:eastAsia="Calibri" w:hAnsiTheme="minorHAnsi" w:cstheme="minorHAnsi"/>
                <w:sz w:val="22"/>
                <w:szCs w:val="22"/>
              </w:rPr>
            </w:pPr>
            <w:r w:rsidRPr="000B040E">
              <w:rPr>
                <w:rFonts w:asciiTheme="minorHAnsi" w:eastAsia="Calibri" w:hAnsiTheme="minorHAnsi" w:cstheme="minorHAnsi"/>
                <w:sz w:val="22"/>
                <w:szCs w:val="22"/>
              </w:rPr>
              <w:t>Countdown from 3-0</w:t>
            </w:r>
          </w:p>
          <w:p w14:paraId="514CB5EF" w14:textId="77777777" w:rsidR="00CF648A" w:rsidRPr="000B040E" w:rsidRDefault="00CF648A" w:rsidP="006F197A">
            <w:pPr>
              <w:rPr>
                <w:rFonts w:asciiTheme="minorHAnsi" w:eastAsia="Calibri" w:hAnsiTheme="minorHAnsi" w:cstheme="minorHAnsi"/>
                <w:sz w:val="22"/>
                <w:szCs w:val="22"/>
              </w:rPr>
            </w:pPr>
          </w:p>
          <w:p w14:paraId="06EC68D2" w14:textId="77777777" w:rsidR="00CF648A" w:rsidRPr="000B040E" w:rsidRDefault="00CF648A" w:rsidP="006F197A">
            <w:pPr>
              <w:rPr>
                <w:rFonts w:asciiTheme="minorHAnsi" w:eastAsia="Calibri" w:hAnsiTheme="minorHAnsi" w:cstheme="minorHAnsi"/>
                <w:sz w:val="22"/>
                <w:szCs w:val="22"/>
              </w:rPr>
            </w:pPr>
          </w:p>
        </w:tc>
        <w:tc>
          <w:tcPr>
            <w:tcW w:w="1677" w:type="dxa"/>
            <w:shd w:val="clear" w:color="auto" w:fill="E2EFD9" w:themeFill="accent6" w:themeFillTint="33"/>
          </w:tcPr>
          <w:p w14:paraId="367DEF58" w14:textId="77777777" w:rsidR="00CF648A" w:rsidRPr="000B040E" w:rsidRDefault="00CF648A" w:rsidP="006F197A">
            <w:pPr>
              <w:rPr>
                <w:rFonts w:asciiTheme="minorHAnsi" w:eastAsia="Calibri" w:hAnsiTheme="minorHAnsi" w:cstheme="minorHAnsi"/>
                <w:sz w:val="22"/>
                <w:szCs w:val="22"/>
              </w:rPr>
            </w:pPr>
          </w:p>
          <w:p w14:paraId="1853DF82" w14:textId="77777777" w:rsidR="00CF648A" w:rsidRPr="000B040E" w:rsidRDefault="00CF648A" w:rsidP="006F197A">
            <w:pPr>
              <w:rPr>
                <w:rFonts w:asciiTheme="minorHAnsi" w:eastAsia="Calibri" w:hAnsiTheme="minorHAnsi" w:cstheme="minorHAnsi"/>
                <w:sz w:val="22"/>
                <w:szCs w:val="22"/>
              </w:rPr>
            </w:pPr>
            <w:r w:rsidRPr="000B040E">
              <w:rPr>
                <w:rFonts w:asciiTheme="minorHAnsi" w:eastAsia="Calibri" w:hAnsiTheme="minorHAnsi" w:cstheme="minorHAnsi"/>
                <w:sz w:val="22"/>
                <w:szCs w:val="22"/>
              </w:rPr>
              <w:t>To signal the end of a task</w:t>
            </w:r>
          </w:p>
        </w:tc>
        <w:tc>
          <w:tcPr>
            <w:tcW w:w="1836" w:type="dxa"/>
            <w:shd w:val="clear" w:color="auto" w:fill="E2EFD9" w:themeFill="accent6" w:themeFillTint="33"/>
          </w:tcPr>
          <w:p w14:paraId="64B23E37" w14:textId="77777777" w:rsidR="00CF648A" w:rsidRPr="000B040E" w:rsidRDefault="00CF648A" w:rsidP="006F197A">
            <w:pPr>
              <w:rPr>
                <w:rFonts w:asciiTheme="minorHAnsi" w:eastAsia="Calibri" w:hAnsiTheme="minorHAnsi" w:cstheme="minorHAnsi"/>
                <w:sz w:val="22"/>
                <w:szCs w:val="22"/>
              </w:rPr>
            </w:pPr>
          </w:p>
        </w:tc>
        <w:tc>
          <w:tcPr>
            <w:tcW w:w="1911" w:type="dxa"/>
            <w:shd w:val="clear" w:color="auto" w:fill="E2EFD9" w:themeFill="accent6" w:themeFillTint="33"/>
          </w:tcPr>
          <w:p w14:paraId="2509A278" w14:textId="77777777" w:rsidR="00CF648A" w:rsidRPr="000B040E" w:rsidRDefault="00CF648A" w:rsidP="006F197A">
            <w:pPr>
              <w:rPr>
                <w:rFonts w:asciiTheme="minorHAnsi" w:eastAsia="Calibri" w:hAnsiTheme="minorHAnsi" w:cstheme="minorHAnsi"/>
                <w:sz w:val="22"/>
                <w:szCs w:val="22"/>
              </w:rPr>
            </w:pPr>
          </w:p>
        </w:tc>
        <w:tc>
          <w:tcPr>
            <w:tcW w:w="2104" w:type="dxa"/>
            <w:shd w:val="clear" w:color="auto" w:fill="E2EFD9" w:themeFill="accent6" w:themeFillTint="33"/>
          </w:tcPr>
          <w:p w14:paraId="7DAA8AF0" w14:textId="77777777" w:rsidR="00CF648A" w:rsidRPr="000B040E" w:rsidRDefault="00CF648A" w:rsidP="006F197A">
            <w:pPr>
              <w:rPr>
                <w:rFonts w:asciiTheme="minorHAnsi" w:hAnsiTheme="minorHAnsi" w:cstheme="minorHAnsi"/>
                <w:sz w:val="22"/>
                <w:szCs w:val="22"/>
              </w:rPr>
            </w:pPr>
          </w:p>
        </w:tc>
      </w:tr>
      <w:tr w:rsidR="00CF648A" w:rsidRPr="000B040E" w14:paraId="4A929746" w14:textId="77777777" w:rsidTr="006F197A">
        <w:trPr>
          <w:trHeight w:val="826"/>
        </w:trPr>
        <w:tc>
          <w:tcPr>
            <w:tcW w:w="2390" w:type="dxa"/>
            <w:shd w:val="clear" w:color="auto" w:fill="E2EFD9" w:themeFill="accent6" w:themeFillTint="33"/>
          </w:tcPr>
          <w:p w14:paraId="4B3ACD59" w14:textId="77777777" w:rsidR="00CF648A" w:rsidRPr="000B040E" w:rsidRDefault="00CF648A" w:rsidP="006F197A">
            <w:pPr>
              <w:rPr>
                <w:rFonts w:asciiTheme="minorHAnsi" w:eastAsia="Calibri" w:hAnsiTheme="minorHAnsi" w:cstheme="minorHAnsi"/>
                <w:sz w:val="22"/>
                <w:szCs w:val="22"/>
              </w:rPr>
            </w:pPr>
          </w:p>
          <w:p w14:paraId="29E4ADE5" w14:textId="77777777" w:rsidR="00CF648A" w:rsidRPr="000B040E" w:rsidRDefault="00CF648A" w:rsidP="006F197A">
            <w:pPr>
              <w:rPr>
                <w:rFonts w:asciiTheme="minorHAnsi" w:eastAsia="Calibri" w:hAnsiTheme="minorHAnsi" w:cstheme="minorHAnsi"/>
                <w:sz w:val="22"/>
                <w:szCs w:val="22"/>
              </w:rPr>
            </w:pPr>
          </w:p>
          <w:p w14:paraId="44EFE682" w14:textId="77777777" w:rsidR="00CF648A" w:rsidRPr="000B040E" w:rsidRDefault="00CF648A" w:rsidP="006F197A">
            <w:pPr>
              <w:rPr>
                <w:rFonts w:asciiTheme="minorHAnsi" w:eastAsia="Calibri" w:hAnsiTheme="minorHAnsi" w:cstheme="minorHAnsi"/>
                <w:sz w:val="22"/>
                <w:szCs w:val="22"/>
              </w:rPr>
            </w:pPr>
          </w:p>
        </w:tc>
        <w:tc>
          <w:tcPr>
            <w:tcW w:w="1677" w:type="dxa"/>
            <w:shd w:val="clear" w:color="auto" w:fill="E2EFD9" w:themeFill="accent6" w:themeFillTint="33"/>
          </w:tcPr>
          <w:p w14:paraId="426AEB88" w14:textId="77777777" w:rsidR="00CF648A" w:rsidRPr="000B040E" w:rsidRDefault="00CF648A" w:rsidP="006F197A">
            <w:pPr>
              <w:rPr>
                <w:rFonts w:asciiTheme="minorHAnsi" w:eastAsia="Calibri" w:hAnsiTheme="minorHAnsi" w:cstheme="minorHAnsi"/>
                <w:sz w:val="22"/>
                <w:szCs w:val="22"/>
              </w:rPr>
            </w:pPr>
          </w:p>
        </w:tc>
        <w:tc>
          <w:tcPr>
            <w:tcW w:w="1836" w:type="dxa"/>
            <w:shd w:val="clear" w:color="auto" w:fill="E2EFD9" w:themeFill="accent6" w:themeFillTint="33"/>
          </w:tcPr>
          <w:p w14:paraId="1ADAA63D" w14:textId="77777777" w:rsidR="00CF648A" w:rsidRPr="000B040E" w:rsidRDefault="00CF648A" w:rsidP="006F197A">
            <w:pPr>
              <w:rPr>
                <w:rFonts w:asciiTheme="minorHAnsi" w:eastAsia="Calibri" w:hAnsiTheme="minorHAnsi" w:cstheme="minorHAnsi"/>
                <w:sz w:val="22"/>
                <w:szCs w:val="22"/>
              </w:rPr>
            </w:pPr>
          </w:p>
        </w:tc>
        <w:tc>
          <w:tcPr>
            <w:tcW w:w="1911" w:type="dxa"/>
            <w:shd w:val="clear" w:color="auto" w:fill="E2EFD9" w:themeFill="accent6" w:themeFillTint="33"/>
          </w:tcPr>
          <w:p w14:paraId="51281FDE" w14:textId="77777777" w:rsidR="00CF648A" w:rsidRPr="000B040E" w:rsidRDefault="00CF648A" w:rsidP="006F197A">
            <w:pPr>
              <w:rPr>
                <w:rFonts w:asciiTheme="minorHAnsi" w:eastAsia="Calibri" w:hAnsiTheme="minorHAnsi" w:cstheme="minorHAnsi"/>
                <w:sz w:val="22"/>
                <w:szCs w:val="22"/>
              </w:rPr>
            </w:pPr>
          </w:p>
        </w:tc>
        <w:tc>
          <w:tcPr>
            <w:tcW w:w="2104" w:type="dxa"/>
            <w:shd w:val="clear" w:color="auto" w:fill="E2EFD9" w:themeFill="accent6" w:themeFillTint="33"/>
          </w:tcPr>
          <w:p w14:paraId="0B5B59D9" w14:textId="77777777" w:rsidR="00CF648A" w:rsidRPr="000B040E" w:rsidRDefault="00CF648A" w:rsidP="006F197A">
            <w:pPr>
              <w:rPr>
                <w:rFonts w:asciiTheme="minorHAnsi" w:hAnsiTheme="minorHAnsi" w:cstheme="minorHAnsi"/>
                <w:sz w:val="22"/>
                <w:szCs w:val="22"/>
              </w:rPr>
            </w:pPr>
          </w:p>
        </w:tc>
      </w:tr>
      <w:tr w:rsidR="00CF648A" w:rsidRPr="000B040E" w14:paraId="5793F7CA" w14:textId="77777777" w:rsidTr="006F197A">
        <w:trPr>
          <w:trHeight w:val="722"/>
        </w:trPr>
        <w:tc>
          <w:tcPr>
            <w:tcW w:w="2390" w:type="dxa"/>
            <w:shd w:val="clear" w:color="auto" w:fill="E2EFD9" w:themeFill="accent6" w:themeFillTint="33"/>
          </w:tcPr>
          <w:p w14:paraId="2C326143" w14:textId="77777777" w:rsidR="00CF648A" w:rsidRPr="000B040E" w:rsidRDefault="00CF648A" w:rsidP="006F197A">
            <w:pPr>
              <w:rPr>
                <w:rFonts w:asciiTheme="minorHAnsi" w:eastAsia="Calibri" w:hAnsiTheme="minorHAnsi" w:cstheme="minorHAnsi"/>
                <w:sz w:val="22"/>
                <w:szCs w:val="22"/>
              </w:rPr>
            </w:pPr>
          </w:p>
          <w:p w14:paraId="23CA1904" w14:textId="77777777" w:rsidR="00CF648A" w:rsidRPr="000B040E" w:rsidRDefault="00CF648A" w:rsidP="006F197A">
            <w:pPr>
              <w:rPr>
                <w:rFonts w:asciiTheme="minorHAnsi" w:eastAsia="Calibri" w:hAnsiTheme="minorHAnsi" w:cstheme="minorHAnsi"/>
                <w:sz w:val="22"/>
                <w:szCs w:val="22"/>
              </w:rPr>
            </w:pPr>
          </w:p>
        </w:tc>
        <w:tc>
          <w:tcPr>
            <w:tcW w:w="1677" w:type="dxa"/>
            <w:shd w:val="clear" w:color="auto" w:fill="E2EFD9" w:themeFill="accent6" w:themeFillTint="33"/>
          </w:tcPr>
          <w:p w14:paraId="1B2E617B" w14:textId="77777777" w:rsidR="00CF648A" w:rsidRPr="000B040E" w:rsidRDefault="00CF648A" w:rsidP="006F197A">
            <w:pPr>
              <w:rPr>
                <w:rFonts w:asciiTheme="minorHAnsi" w:eastAsia="Calibri" w:hAnsiTheme="minorHAnsi" w:cstheme="minorHAnsi"/>
                <w:sz w:val="22"/>
                <w:szCs w:val="22"/>
              </w:rPr>
            </w:pPr>
          </w:p>
        </w:tc>
        <w:tc>
          <w:tcPr>
            <w:tcW w:w="1836" w:type="dxa"/>
            <w:shd w:val="clear" w:color="auto" w:fill="E2EFD9" w:themeFill="accent6" w:themeFillTint="33"/>
          </w:tcPr>
          <w:p w14:paraId="5D5E79E8" w14:textId="77777777" w:rsidR="00CF648A" w:rsidRPr="000B040E" w:rsidRDefault="00CF648A" w:rsidP="006F197A">
            <w:pPr>
              <w:rPr>
                <w:rFonts w:asciiTheme="minorHAnsi" w:eastAsia="Calibri" w:hAnsiTheme="minorHAnsi" w:cstheme="minorHAnsi"/>
                <w:sz w:val="22"/>
                <w:szCs w:val="22"/>
              </w:rPr>
            </w:pPr>
          </w:p>
        </w:tc>
        <w:tc>
          <w:tcPr>
            <w:tcW w:w="1911" w:type="dxa"/>
            <w:shd w:val="clear" w:color="auto" w:fill="E2EFD9" w:themeFill="accent6" w:themeFillTint="33"/>
          </w:tcPr>
          <w:p w14:paraId="0C77AB67" w14:textId="77777777" w:rsidR="00CF648A" w:rsidRPr="000B040E" w:rsidRDefault="00CF648A" w:rsidP="006F197A">
            <w:pPr>
              <w:rPr>
                <w:rFonts w:asciiTheme="minorHAnsi" w:eastAsia="Calibri" w:hAnsiTheme="minorHAnsi" w:cstheme="minorHAnsi"/>
                <w:sz w:val="22"/>
                <w:szCs w:val="22"/>
              </w:rPr>
            </w:pPr>
          </w:p>
        </w:tc>
        <w:tc>
          <w:tcPr>
            <w:tcW w:w="2104" w:type="dxa"/>
            <w:shd w:val="clear" w:color="auto" w:fill="E2EFD9" w:themeFill="accent6" w:themeFillTint="33"/>
          </w:tcPr>
          <w:p w14:paraId="65F73408" w14:textId="77777777" w:rsidR="00CF648A" w:rsidRPr="000B040E" w:rsidRDefault="00CF648A" w:rsidP="006F197A">
            <w:pPr>
              <w:rPr>
                <w:rFonts w:asciiTheme="minorHAnsi" w:hAnsiTheme="minorHAnsi" w:cstheme="minorHAnsi"/>
                <w:sz w:val="22"/>
                <w:szCs w:val="22"/>
              </w:rPr>
            </w:pPr>
          </w:p>
        </w:tc>
      </w:tr>
    </w:tbl>
    <w:p w14:paraId="40EB08FD" w14:textId="77777777" w:rsidR="00676DBA" w:rsidRPr="000B040E" w:rsidRDefault="00676DBA" w:rsidP="005F56A4">
      <w:pPr>
        <w:jc w:val="left"/>
        <w:rPr>
          <w:rFonts w:asciiTheme="minorHAnsi" w:hAnsiTheme="minorHAnsi" w:cstheme="minorHAnsi"/>
          <w:b/>
        </w:rPr>
      </w:pPr>
    </w:p>
    <w:p w14:paraId="39198202" w14:textId="77777777" w:rsidR="00BD4C0B" w:rsidRPr="000B040E" w:rsidRDefault="00BD4C0B" w:rsidP="005F56A4">
      <w:pPr>
        <w:jc w:val="left"/>
        <w:rPr>
          <w:rFonts w:asciiTheme="minorHAnsi" w:hAnsiTheme="minorHAnsi" w:cstheme="minorHAnsi"/>
          <w:b/>
        </w:rPr>
      </w:pPr>
    </w:p>
    <w:p w14:paraId="0988D81F" w14:textId="77777777" w:rsidR="00BD4C0B" w:rsidRPr="000B040E" w:rsidRDefault="00BD4C0B" w:rsidP="005F56A4">
      <w:pPr>
        <w:jc w:val="left"/>
        <w:rPr>
          <w:rFonts w:asciiTheme="minorHAnsi" w:hAnsiTheme="minorHAnsi" w:cstheme="minorHAnsi"/>
          <w:b/>
        </w:rPr>
      </w:pPr>
    </w:p>
    <w:p w14:paraId="2E13E3FB" w14:textId="77777777" w:rsidR="00BD4C0B" w:rsidRPr="000B040E" w:rsidRDefault="00BD4C0B" w:rsidP="005F56A4">
      <w:pPr>
        <w:jc w:val="left"/>
        <w:rPr>
          <w:rFonts w:asciiTheme="minorHAnsi" w:hAnsiTheme="minorHAnsi" w:cstheme="minorHAnsi"/>
          <w:b/>
        </w:rPr>
      </w:pPr>
    </w:p>
    <w:p w14:paraId="49B0140F" w14:textId="61D7C7AB" w:rsidR="005F56A4" w:rsidRPr="000B040E" w:rsidRDefault="005F56A4" w:rsidP="005F56A4">
      <w:pPr>
        <w:jc w:val="left"/>
        <w:rPr>
          <w:rFonts w:asciiTheme="minorHAnsi" w:hAnsiTheme="minorHAnsi" w:cstheme="minorHAnsi"/>
          <w:b/>
          <w:sz w:val="24"/>
          <w:szCs w:val="24"/>
        </w:rPr>
      </w:pPr>
      <w:r w:rsidRPr="000B040E">
        <w:rPr>
          <w:rFonts w:asciiTheme="minorHAnsi" w:hAnsiTheme="minorHAnsi" w:cstheme="minorHAnsi"/>
          <w:b/>
          <w:sz w:val="24"/>
          <w:szCs w:val="24"/>
        </w:rPr>
        <w:t>Classroom Layout</w:t>
      </w:r>
    </w:p>
    <w:tbl>
      <w:tblPr>
        <w:tblStyle w:val="TableGrid"/>
        <w:tblW w:w="9776" w:type="dxa"/>
        <w:tblLook w:val="04A0" w:firstRow="1" w:lastRow="0" w:firstColumn="1" w:lastColumn="0" w:noHBand="0" w:noVBand="1"/>
      </w:tblPr>
      <w:tblGrid>
        <w:gridCol w:w="9776"/>
      </w:tblGrid>
      <w:tr w:rsidR="000B040E" w14:paraId="2D54CC74" w14:textId="77777777" w:rsidTr="00D8672A">
        <w:tc>
          <w:tcPr>
            <w:tcW w:w="9776" w:type="dxa"/>
            <w:shd w:val="clear" w:color="auto" w:fill="DEEAF6" w:themeFill="accent5" w:themeFillTint="33"/>
          </w:tcPr>
          <w:p w14:paraId="0C9BB492" w14:textId="77777777" w:rsidR="000B040E" w:rsidRDefault="000B040E" w:rsidP="005F56A4">
            <w:pPr>
              <w:jc w:val="left"/>
              <w:rPr>
                <w:rFonts w:asciiTheme="minorHAnsi" w:hAnsiTheme="minorHAnsi" w:cstheme="minorHAnsi"/>
                <w:b/>
              </w:rPr>
            </w:pPr>
          </w:p>
          <w:p w14:paraId="3DFDBAF0" w14:textId="77777777" w:rsidR="000B040E" w:rsidRDefault="000B040E" w:rsidP="005F56A4">
            <w:pPr>
              <w:jc w:val="left"/>
              <w:rPr>
                <w:rFonts w:asciiTheme="minorHAnsi" w:hAnsiTheme="minorHAnsi" w:cstheme="minorHAnsi"/>
                <w:b/>
              </w:rPr>
            </w:pPr>
          </w:p>
          <w:p w14:paraId="7DC0A793" w14:textId="77777777" w:rsidR="000B040E" w:rsidRDefault="000B040E" w:rsidP="005F56A4">
            <w:pPr>
              <w:jc w:val="left"/>
              <w:rPr>
                <w:rFonts w:asciiTheme="minorHAnsi" w:hAnsiTheme="minorHAnsi" w:cstheme="minorHAnsi"/>
                <w:b/>
              </w:rPr>
            </w:pPr>
          </w:p>
          <w:p w14:paraId="3BDA2605" w14:textId="77777777" w:rsidR="000B040E" w:rsidRDefault="000B040E" w:rsidP="005F56A4">
            <w:pPr>
              <w:jc w:val="left"/>
              <w:rPr>
                <w:rFonts w:asciiTheme="minorHAnsi" w:hAnsiTheme="minorHAnsi" w:cstheme="minorHAnsi"/>
                <w:b/>
              </w:rPr>
            </w:pPr>
          </w:p>
          <w:p w14:paraId="594513A9" w14:textId="77777777" w:rsidR="000B040E" w:rsidRDefault="000B040E" w:rsidP="005F56A4">
            <w:pPr>
              <w:jc w:val="left"/>
              <w:rPr>
                <w:rFonts w:asciiTheme="minorHAnsi" w:hAnsiTheme="minorHAnsi" w:cstheme="minorHAnsi"/>
                <w:b/>
              </w:rPr>
            </w:pPr>
          </w:p>
          <w:p w14:paraId="67636244" w14:textId="77777777" w:rsidR="000B040E" w:rsidRDefault="000B040E" w:rsidP="005F56A4">
            <w:pPr>
              <w:jc w:val="left"/>
              <w:rPr>
                <w:rFonts w:asciiTheme="minorHAnsi" w:hAnsiTheme="minorHAnsi" w:cstheme="minorHAnsi"/>
                <w:b/>
              </w:rPr>
            </w:pPr>
          </w:p>
          <w:p w14:paraId="0C662BBE" w14:textId="77777777" w:rsidR="000B040E" w:rsidRDefault="000B040E" w:rsidP="005F56A4">
            <w:pPr>
              <w:jc w:val="left"/>
              <w:rPr>
                <w:rFonts w:asciiTheme="minorHAnsi" w:hAnsiTheme="minorHAnsi" w:cstheme="minorHAnsi"/>
                <w:b/>
              </w:rPr>
            </w:pPr>
          </w:p>
          <w:p w14:paraId="5703831B" w14:textId="77777777" w:rsidR="000B040E" w:rsidRDefault="000B040E" w:rsidP="005F56A4">
            <w:pPr>
              <w:jc w:val="left"/>
              <w:rPr>
                <w:rFonts w:asciiTheme="minorHAnsi" w:hAnsiTheme="minorHAnsi" w:cstheme="minorHAnsi"/>
                <w:b/>
              </w:rPr>
            </w:pPr>
          </w:p>
          <w:p w14:paraId="1CA5311A" w14:textId="77777777" w:rsidR="000B040E" w:rsidRDefault="000B040E" w:rsidP="005F56A4">
            <w:pPr>
              <w:jc w:val="left"/>
              <w:rPr>
                <w:rFonts w:asciiTheme="minorHAnsi" w:hAnsiTheme="minorHAnsi" w:cstheme="minorHAnsi"/>
                <w:b/>
              </w:rPr>
            </w:pPr>
          </w:p>
          <w:p w14:paraId="6CC11133" w14:textId="77777777" w:rsidR="000B040E" w:rsidRDefault="000B040E" w:rsidP="005F56A4">
            <w:pPr>
              <w:jc w:val="left"/>
              <w:rPr>
                <w:rFonts w:asciiTheme="minorHAnsi" w:hAnsiTheme="minorHAnsi" w:cstheme="minorHAnsi"/>
                <w:b/>
              </w:rPr>
            </w:pPr>
          </w:p>
          <w:p w14:paraId="1CDEF35F" w14:textId="77777777" w:rsidR="000B040E" w:rsidRDefault="000B040E" w:rsidP="005F56A4">
            <w:pPr>
              <w:jc w:val="left"/>
              <w:rPr>
                <w:rFonts w:asciiTheme="minorHAnsi" w:hAnsiTheme="minorHAnsi" w:cstheme="minorHAnsi"/>
                <w:b/>
              </w:rPr>
            </w:pPr>
          </w:p>
          <w:p w14:paraId="6FDEC34C" w14:textId="77777777" w:rsidR="004B0174" w:rsidRDefault="004B0174" w:rsidP="005F56A4">
            <w:pPr>
              <w:jc w:val="left"/>
              <w:rPr>
                <w:rFonts w:asciiTheme="minorHAnsi" w:hAnsiTheme="minorHAnsi" w:cstheme="minorHAnsi"/>
                <w:b/>
              </w:rPr>
            </w:pPr>
          </w:p>
          <w:p w14:paraId="07BAD920" w14:textId="77777777" w:rsidR="000B040E" w:rsidRDefault="000B040E" w:rsidP="005F56A4">
            <w:pPr>
              <w:jc w:val="left"/>
              <w:rPr>
                <w:rFonts w:asciiTheme="minorHAnsi" w:hAnsiTheme="minorHAnsi" w:cstheme="minorHAnsi"/>
                <w:b/>
              </w:rPr>
            </w:pPr>
          </w:p>
          <w:p w14:paraId="3F75C4E5" w14:textId="77777777" w:rsidR="000B040E" w:rsidRDefault="000B040E" w:rsidP="005F56A4">
            <w:pPr>
              <w:jc w:val="left"/>
              <w:rPr>
                <w:rFonts w:asciiTheme="minorHAnsi" w:hAnsiTheme="minorHAnsi" w:cstheme="minorHAnsi"/>
                <w:b/>
              </w:rPr>
            </w:pPr>
          </w:p>
          <w:p w14:paraId="79CF4954" w14:textId="77777777" w:rsidR="005020A9" w:rsidRDefault="005020A9" w:rsidP="005F56A4">
            <w:pPr>
              <w:jc w:val="left"/>
              <w:rPr>
                <w:rFonts w:asciiTheme="minorHAnsi" w:hAnsiTheme="minorHAnsi" w:cstheme="minorHAnsi"/>
                <w:b/>
              </w:rPr>
            </w:pPr>
          </w:p>
          <w:p w14:paraId="638291D5" w14:textId="77777777" w:rsidR="005020A9" w:rsidRDefault="005020A9" w:rsidP="005F56A4">
            <w:pPr>
              <w:jc w:val="left"/>
              <w:rPr>
                <w:rFonts w:asciiTheme="minorHAnsi" w:hAnsiTheme="minorHAnsi" w:cstheme="minorHAnsi"/>
                <w:b/>
              </w:rPr>
            </w:pPr>
          </w:p>
          <w:p w14:paraId="588E98D4" w14:textId="77777777" w:rsidR="005020A9" w:rsidRDefault="005020A9" w:rsidP="005F56A4">
            <w:pPr>
              <w:jc w:val="left"/>
              <w:rPr>
                <w:rFonts w:asciiTheme="minorHAnsi" w:hAnsiTheme="minorHAnsi" w:cstheme="minorHAnsi"/>
                <w:b/>
              </w:rPr>
            </w:pPr>
          </w:p>
          <w:p w14:paraId="528B2422" w14:textId="77777777" w:rsidR="005020A9" w:rsidRDefault="005020A9" w:rsidP="005F56A4">
            <w:pPr>
              <w:jc w:val="left"/>
              <w:rPr>
                <w:rFonts w:asciiTheme="minorHAnsi" w:hAnsiTheme="minorHAnsi" w:cstheme="minorHAnsi"/>
                <w:b/>
              </w:rPr>
            </w:pPr>
          </w:p>
          <w:p w14:paraId="64410474" w14:textId="77777777" w:rsidR="005020A9" w:rsidRDefault="005020A9" w:rsidP="005F56A4">
            <w:pPr>
              <w:jc w:val="left"/>
              <w:rPr>
                <w:rFonts w:asciiTheme="minorHAnsi" w:hAnsiTheme="minorHAnsi" w:cstheme="minorHAnsi"/>
                <w:b/>
              </w:rPr>
            </w:pPr>
          </w:p>
        </w:tc>
      </w:tr>
    </w:tbl>
    <w:p w14:paraId="317FE3F6" w14:textId="77777777" w:rsidR="004B0174" w:rsidRDefault="004B0174" w:rsidP="005F56A4">
      <w:pPr>
        <w:jc w:val="left"/>
        <w:rPr>
          <w:rFonts w:asciiTheme="minorHAnsi" w:hAnsiTheme="minorHAnsi" w:cstheme="minorHAnsi"/>
          <w:b/>
          <w:bCs/>
          <w:sz w:val="24"/>
          <w:szCs w:val="24"/>
        </w:rPr>
      </w:pPr>
    </w:p>
    <w:p w14:paraId="4D6EA7A9" w14:textId="11277353" w:rsidR="005F56A4" w:rsidRPr="000B040E" w:rsidRDefault="005F56A4" w:rsidP="005F56A4">
      <w:pPr>
        <w:jc w:val="left"/>
        <w:rPr>
          <w:rFonts w:asciiTheme="minorHAnsi" w:hAnsiTheme="minorHAnsi" w:cstheme="minorHAnsi"/>
          <w:b/>
          <w:bCs/>
          <w:sz w:val="24"/>
          <w:szCs w:val="24"/>
        </w:rPr>
      </w:pPr>
      <w:r w:rsidRPr="000B040E">
        <w:rPr>
          <w:rFonts w:asciiTheme="minorHAnsi" w:hAnsiTheme="minorHAnsi" w:cstheme="minorHAnsi"/>
          <w:b/>
          <w:bCs/>
          <w:sz w:val="24"/>
          <w:szCs w:val="24"/>
        </w:rPr>
        <w:lastRenderedPageBreak/>
        <w:t>Classroom Organisation and Management</w:t>
      </w:r>
    </w:p>
    <w:p w14:paraId="2922EE30" w14:textId="77777777" w:rsidR="005F56A4" w:rsidRPr="000B040E" w:rsidRDefault="005F56A4" w:rsidP="005F56A4">
      <w:pPr>
        <w:jc w:val="left"/>
        <w:rPr>
          <w:rFonts w:asciiTheme="minorHAnsi" w:hAnsiTheme="minorHAnsi" w:cstheme="minorHAnsi"/>
        </w:rPr>
      </w:pPr>
    </w:p>
    <w:tbl>
      <w:tblPr>
        <w:tblStyle w:val="TableGrid"/>
        <w:tblW w:w="9356" w:type="dxa"/>
        <w:tblInd w:w="137" w:type="dxa"/>
        <w:tblLook w:val="04A0" w:firstRow="1" w:lastRow="0" w:firstColumn="1" w:lastColumn="0" w:noHBand="0" w:noVBand="1"/>
      </w:tblPr>
      <w:tblGrid>
        <w:gridCol w:w="9356"/>
      </w:tblGrid>
      <w:tr w:rsidR="005F56A4" w:rsidRPr="000B040E" w14:paraId="132FD1F3" w14:textId="77777777" w:rsidTr="00D37419">
        <w:trPr>
          <w:trHeight w:val="3110"/>
        </w:trPr>
        <w:tc>
          <w:tcPr>
            <w:tcW w:w="9356" w:type="dxa"/>
            <w:shd w:val="clear" w:color="auto" w:fill="E2EFD9"/>
          </w:tcPr>
          <w:p w14:paraId="2B656869" w14:textId="77777777" w:rsidR="00814933" w:rsidRPr="000B040E" w:rsidRDefault="00814933" w:rsidP="00814933">
            <w:pPr>
              <w:pStyle w:val="NoSpacing"/>
              <w:numPr>
                <w:ilvl w:val="0"/>
                <w:numId w:val="1"/>
              </w:numPr>
              <w:rPr>
                <w:rFonts w:asciiTheme="minorHAnsi" w:eastAsia="Calibri" w:hAnsiTheme="minorHAnsi" w:cstheme="minorHAnsi"/>
                <w:sz w:val="22"/>
                <w:szCs w:val="22"/>
              </w:rPr>
            </w:pPr>
            <w:r w:rsidRPr="000B040E">
              <w:rPr>
                <w:rFonts w:asciiTheme="minorHAnsi" w:eastAsia="Calibri" w:hAnsiTheme="minorHAnsi" w:cstheme="minorHAnsi"/>
                <w:sz w:val="22"/>
                <w:szCs w:val="22"/>
              </w:rPr>
              <w:t xml:space="preserve">How does the class teacher organise the children and their learning to ensure safety and maximum use of learning time? </w:t>
            </w:r>
          </w:p>
          <w:p w14:paraId="5D9DEA53" w14:textId="77777777" w:rsidR="00814933" w:rsidRPr="000B040E" w:rsidRDefault="00814933" w:rsidP="00814933">
            <w:pPr>
              <w:pStyle w:val="NoSpacing"/>
              <w:ind w:left="720"/>
              <w:rPr>
                <w:rFonts w:asciiTheme="minorHAnsi" w:eastAsia="Calibri" w:hAnsiTheme="minorHAnsi" w:cstheme="minorHAnsi"/>
                <w:sz w:val="22"/>
                <w:szCs w:val="22"/>
              </w:rPr>
            </w:pPr>
          </w:p>
          <w:p w14:paraId="3805C1A8" w14:textId="084856E7" w:rsidR="00814933" w:rsidRPr="000B040E" w:rsidRDefault="00814933" w:rsidP="00814933">
            <w:pPr>
              <w:pStyle w:val="NoSpacing"/>
              <w:numPr>
                <w:ilvl w:val="0"/>
                <w:numId w:val="1"/>
              </w:numPr>
              <w:rPr>
                <w:rFonts w:asciiTheme="minorHAnsi" w:eastAsia="Calibri" w:hAnsiTheme="minorHAnsi" w:cstheme="minorHAnsi"/>
                <w:sz w:val="22"/>
                <w:szCs w:val="22"/>
              </w:rPr>
            </w:pPr>
            <w:r w:rsidRPr="000B040E">
              <w:rPr>
                <w:rFonts w:asciiTheme="minorHAnsi" w:eastAsia="Calibri" w:hAnsiTheme="minorHAnsi" w:cstheme="minorHAnsi"/>
                <w:sz w:val="22"/>
                <w:szCs w:val="22"/>
              </w:rPr>
              <w:t xml:space="preserve">How are transitions from one location to another managed? </w:t>
            </w:r>
            <w:r w:rsidR="004A6D46" w:rsidRPr="000B040E">
              <w:rPr>
                <w:rFonts w:asciiTheme="minorHAnsi" w:eastAsia="Calibri" w:hAnsiTheme="minorHAnsi" w:cstheme="minorHAnsi"/>
                <w:sz w:val="22"/>
                <w:szCs w:val="22"/>
              </w:rPr>
              <w:t>E.g.,</w:t>
            </w:r>
            <w:r w:rsidRPr="000B040E">
              <w:rPr>
                <w:rFonts w:asciiTheme="minorHAnsi" w:eastAsia="Calibri" w:hAnsiTheme="minorHAnsi" w:cstheme="minorHAnsi"/>
                <w:sz w:val="22"/>
                <w:szCs w:val="22"/>
              </w:rPr>
              <w:t xml:space="preserve"> moving children from the carpet area to desks; leaving the classroom at the end of a lesson; leading children in from the playground or into the hall?</w:t>
            </w:r>
          </w:p>
          <w:p w14:paraId="6B509225" w14:textId="77777777" w:rsidR="00814933" w:rsidRPr="000B040E" w:rsidRDefault="00814933" w:rsidP="00814933">
            <w:pPr>
              <w:pStyle w:val="ListParagraph"/>
              <w:rPr>
                <w:rFonts w:asciiTheme="minorHAnsi" w:eastAsia="Calibri" w:hAnsiTheme="minorHAnsi" w:cstheme="minorHAnsi"/>
                <w:sz w:val="22"/>
                <w:szCs w:val="22"/>
              </w:rPr>
            </w:pPr>
          </w:p>
          <w:p w14:paraId="659A4B88" w14:textId="77777777" w:rsidR="00814933" w:rsidRPr="000B040E" w:rsidRDefault="00814933" w:rsidP="00814933">
            <w:pPr>
              <w:pStyle w:val="NoSpacing"/>
              <w:ind w:left="720"/>
              <w:rPr>
                <w:rFonts w:asciiTheme="minorHAnsi" w:eastAsia="Calibri" w:hAnsiTheme="minorHAnsi" w:cstheme="minorHAnsi"/>
                <w:sz w:val="22"/>
                <w:szCs w:val="22"/>
              </w:rPr>
            </w:pPr>
          </w:p>
          <w:p w14:paraId="3C188194" w14:textId="33750A81" w:rsidR="005F56A4" w:rsidRPr="00D37419" w:rsidRDefault="00814933" w:rsidP="00D37419">
            <w:pPr>
              <w:pStyle w:val="NoSpacing"/>
              <w:numPr>
                <w:ilvl w:val="0"/>
                <w:numId w:val="1"/>
              </w:numPr>
              <w:rPr>
                <w:rFonts w:asciiTheme="minorHAnsi" w:eastAsia="Calibri" w:hAnsiTheme="minorHAnsi" w:cstheme="minorHAnsi"/>
                <w:sz w:val="22"/>
                <w:szCs w:val="22"/>
              </w:rPr>
            </w:pPr>
            <w:r w:rsidRPr="000B040E">
              <w:rPr>
                <w:rFonts w:asciiTheme="minorHAnsi" w:eastAsia="Calibri" w:hAnsiTheme="minorHAnsi" w:cstheme="minorHAnsi"/>
                <w:sz w:val="22"/>
                <w:szCs w:val="22"/>
              </w:rPr>
              <w:t xml:space="preserve">Where does the teacher stand and what does s/he say? </w:t>
            </w:r>
            <w:r w:rsidRPr="000B040E">
              <w:rPr>
                <w:rFonts w:asciiTheme="minorHAnsi" w:eastAsia="Calibri" w:hAnsiTheme="minorHAnsi" w:cstheme="minorHAnsi"/>
                <w:b/>
                <w:bCs/>
                <w:sz w:val="22"/>
                <w:szCs w:val="22"/>
              </w:rPr>
              <w:t>(Routines and rules)</w:t>
            </w:r>
          </w:p>
        </w:tc>
      </w:tr>
    </w:tbl>
    <w:p w14:paraId="2C96202F" w14:textId="77777777" w:rsidR="005F56A4" w:rsidRPr="000B040E" w:rsidRDefault="005F56A4" w:rsidP="005F56A4">
      <w:pPr>
        <w:jc w:val="left"/>
        <w:rPr>
          <w:rFonts w:asciiTheme="minorHAnsi" w:hAnsiTheme="minorHAnsi" w:cstheme="minorHAnsi"/>
          <w:b/>
        </w:rPr>
      </w:pPr>
    </w:p>
    <w:tbl>
      <w:tblPr>
        <w:tblStyle w:val="TableGrid3"/>
        <w:tblW w:w="0" w:type="auto"/>
        <w:tblInd w:w="137" w:type="dxa"/>
        <w:tblLook w:val="04A0" w:firstRow="1" w:lastRow="0" w:firstColumn="1" w:lastColumn="0" w:noHBand="0" w:noVBand="1"/>
      </w:tblPr>
      <w:tblGrid>
        <w:gridCol w:w="2806"/>
        <w:gridCol w:w="2994"/>
        <w:gridCol w:w="3556"/>
      </w:tblGrid>
      <w:tr w:rsidR="00115D60" w:rsidRPr="000B040E" w14:paraId="5349CEAB" w14:textId="77777777" w:rsidTr="005020A9">
        <w:trPr>
          <w:trHeight w:val="135"/>
        </w:trPr>
        <w:tc>
          <w:tcPr>
            <w:tcW w:w="9356" w:type="dxa"/>
            <w:gridSpan w:val="3"/>
            <w:shd w:val="clear" w:color="auto" w:fill="FFE599" w:themeFill="accent4" w:themeFillTint="66"/>
          </w:tcPr>
          <w:p w14:paraId="23857E44" w14:textId="53B163C7" w:rsidR="00115D60" w:rsidRPr="000B040E" w:rsidRDefault="00115D60" w:rsidP="003D6968">
            <w:pPr>
              <w:widowControl/>
              <w:autoSpaceDE/>
              <w:autoSpaceDN/>
              <w:jc w:val="left"/>
              <w:rPr>
                <w:rFonts w:asciiTheme="minorHAnsi" w:eastAsiaTheme="minorHAnsi" w:hAnsiTheme="minorHAnsi" w:cstheme="minorHAnsi"/>
                <w:b/>
                <w:bCs/>
              </w:rPr>
            </w:pPr>
            <w:r>
              <w:rPr>
                <w:rFonts w:asciiTheme="minorHAnsi" w:eastAsiaTheme="minorHAnsi" w:hAnsiTheme="minorHAnsi" w:cstheme="minorHAnsi"/>
                <w:b/>
                <w:bCs/>
              </w:rPr>
              <w:t>3Rs Proforma</w:t>
            </w:r>
          </w:p>
        </w:tc>
      </w:tr>
      <w:tr w:rsidR="000B040E" w:rsidRPr="000B040E" w14:paraId="617EB067" w14:textId="77777777" w:rsidTr="002968C1">
        <w:trPr>
          <w:trHeight w:val="4045"/>
        </w:trPr>
        <w:tc>
          <w:tcPr>
            <w:tcW w:w="2806" w:type="dxa"/>
            <w:shd w:val="clear" w:color="auto" w:fill="FFF2CC" w:themeFill="accent4" w:themeFillTint="33"/>
          </w:tcPr>
          <w:p w14:paraId="20B6DB3A" w14:textId="574DA6F4" w:rsidR="000B040E" w:rsidRPr="00115D60" w:rsidRDefault="000B040E" w:rsidP="003D6968">
            <w:pPr>
              <w:widowControl/>
              <w:autoSpaceDE/>
              <w:autoSpaceDN/>
              <w:jc w:val="left"/>
              <w:rPr>
                <w:rFonts w:asciiTheme="minorHAnsi" w:eastAsiaTheme="minorHAnsi" w:hAnsiTheme="minorHAnsi" w:cstheme="minorHAnsi"/>
                <w:b/>
                <w:bCs/>
              </w:rPr>
            </w:pPr>
            <w:r w:rsidRPr="000B040E">
              <w:rPr>
                <w:rFonts w:asciiTheme="minorHAnsi" w:eastAsiaTheme="minorHAnsi" w:hAnsiTheme="minorHAnsi" w:cstheme="minorHAnsi"/>
                <w:b/>
                <w:bCs/>
              </w:rPr>
              <w:t>ROUTINES</w:t>
            </w:r>
          </w:p>
          <w:p w14:paraId="220501DC" w14:textId="77777777" w:rsidR="000B040E" w:rsidRPr="000B040E" w:rsidRDefault="000B040E" w:rsidP="003D6968">
            <w:pPr>
              <w:widowControl/>
              <w:autoSpaceDE/>
              <w:autoSpaceDN/>
              <w:jc w:val="left"/>
              <w:rPr>
                <w:rFonts w:asciiTheme="minorHAnsi" w:eastAsiaTheme="minorHAnsi" w:hAnsiTheme="minorHAnsi" w:cstheme="minorHAnsi"/>
              </w:rPr>
            </w:pPr>
            <w:r w:rsidRPr="000B040E">
              <w:rPr>
                <w:rFonts w:asciiTheme="minorHAnsi" w:eastAsiaTheme="minorHAnsi" w:hAnsiTheme="minorHAnsi" w:cstheme="minorHAnsi"/>
              </w:rPr>
              <w:t>(Rules are routines, consider preventive strategies that are routines)</w:t>
            </w:r>
          </w:p>
        </w:tc>
        <w:tc>
          <w:tcPr>
            <w:tcW w:w="2994" w:type="dxa"/>
            <w:shd w:val="clear" w:color="auto" w:fill="FFF2CC" w:themeFill="accent4" w:themeFillTint="33"/>
          </w:tcPr>
          <w:p w14:paraId="6B8322E9" w14:textId="590ABA6D" w:rsidR="000B040E" w:rsidRPr="00115D60" w:rsidRDefault="000B040E" w:rsidP="003D6968">
            <w:pPr>
              <w:widowControl/>
              <w:autoSpaceDE/>
              <w:autoSpaceDN/>
              <w:jc w:val="left"/>
              <w:rPr>
                <w:rFonts w:asciiTheme="minorHAnsi" w:eastAsiaTheme="minorHAnsi" w:hAnsiTheme="minorHAnsi" w:cstheme="minorHAnsi"/>
                <w:b/>
                <w:bCs/>
              </w:rPr>
            </w:pPr>
            <w:r w:rsidRPr="000B040E">
              <w:rPr>
                <w:rFonts w:asciiTheme="minorHAnsi" w:eastAsiaTheme="minorHAnsi" w:hAnsiTheme="minorHAnsi" w:cstheme="minorHAnsi"/>
                <w:b/>
                <w:bCs/>
              </w:rPr>
              <w:t>RESPONSES</w:t>
            </w:r>
          </w:p>
          <w:p w14:paraId="331BE135" w14:textId="77777777" w:rsidR="000B040E" w:rsidRDefault="000B040E" w:rsidP="003D6968">
            <w:pPr>
              <w:widowControl/>
              <w:autoSpaceDE/>
              <w:autoSpaceDN/>
              <w:jc w:val="left"/>
              <w:rPr>
                <w:rFonts w:asciiTheme="minorHAnsi" w:eastAsiaTheme="minorHAnsi" w:hAnsiTheme="minorHAnsi" w:cstheme="minorHAnsi"/>
              </w:rPr>
            </w:pPr>
            <w:r w:rsidRPr="000B040E">
              <w:rPr>
                <w:rFonts w:asciiTheme="minorHAnsi" w:eastAsiaTheme="minorHAnsi" w:hAnsiTheme="minorHAnsi" w:cstheme="minorHAnsi"/>
              </w:rPr>
              <w:t>(Responses should be routines too and the pupils know what these are. This will include reorientation tactics, specific actions, scripted conversations and use of language -how things are said)</w:t>
            </w:r>
          </w:p>
          <w:p w14:paraId="1987E5E5" w14:textId="77777777" w:rsidR="000B040E" w:rsidRDefault="000B040E" w:rsidP="003D6968">
            <w:pPr>
              <w:widowControl/>
              <w:autoSpaceDE/>
              <w:autoSpaceDN/>
              <w:jc w:val="left"/>
              <w:rPr>
                <w:rFonts w:asciiTheme="minorHAnsi" w:eastAsiaTheme="minorHAnsi" w:hAnsiTheme="minorHAnsi" w:cstheme="minorHAnsi"/>
              </w:rPr>
            </w:pPr>
          </w:p>
          <w:p w14:paraId="349324E2" w14:textId="77777777" w:rsidR="000B040E" w:rsidRDefault="000B040E" w:rsidP="003D6968">
            <w:pPr>
              <w:widowControl/>
              <w:autoSpaceDE/>
              <w:autoSpaceDN/>
              <w:jc w:val="left"/>
              <w:rPr>
                <w:rFonts w:asciiTheme="minorHAnsi" w:eastAsiaTheme="minorHAnsi" w:hAnsiTheme="minorHAnsi" w:cstheme="minorHAnsi"/>
              </w:rPr>
            </w:pPr>
          </w:p>
          <w:p w14:paraId="2E9717EC" w14:textId="77777777" w:rsidR="000B040E" w:rsidRDefault="000B040E" w:rsidP="003D6968">
            <w:pPr>
              <w:widowControl/>
              <w:autoSpaceDE/>
              <w:autoSpaceDN/>
              <w:jc w:val="left"/>
              <w:rPr>
                <w:rFonts w:asciiTheme="minorHAnsi" w:eastAsiaTheme="minorHAnsi" w:hAnsiTheme="minorHAnsi" w:cstheme="minorHAnsi"/>
              </w:rPr>
            </w:pPr>
          </w:p>
          <w:p w14:paraId="6DAF0019" w14:textId="77777777" w:rsidR="000B040E" w:rsidRDefault="000B040E" w:rsidP="003D6968">
            <w:pPr>
              <w:widowControl/>
              <w:autoSpaceDE/>
              <w:autoSpaceDN/>
              <w:jc w:val="left"/>
              <w:rPr>
                <w:rFonts w:asciiTheme="minorHAnsi" w:eastAsiaTheme="minorHAnsi" w:hAnsiTheme="minorHAnsi" w:cstheme="minorHAnsi"/>
              </w:rPr>
            </w:pPr>
          </w:p>
          <w:p w14:paraId="3B2B0515" w14:textId="77777777" w:rsidR="000B040E" w:rsidRDefault="000B040E" w:rsidP="003D6968">
            <w:pPr>
              <w:widowControl/>
              <w:autoSpaceDE/>
              <w:autoSpaceDN/>
              <w:jc w:val="left"/>
              <w:rPr>
                <w:rFonts w:asciiTheme="minorHAnsi" w:eastAsiaTheme="minorHAnsi" w:hAnsiTheme="minorHAnsi" w:cstheme="minorHAnsi"/>
              </w:rPr>
            </w:pPr>
          </w:p>
          <w:p w14:paraId="3FF037E8" w14:textId="77777777" w:rsidR="000B040E" w:rsidRDefault="000B040E" w:rsidP="003D6968">
            <w:pPr>
              <w:widowControl/>
              <w:autoSpaceDE/>
              <w:autoSpaceDN/>
              <w:jc w:val="left"/>
              <w:rPr>
                <w:rFonts w:asciiTheme="minorHAnsi" w:eastAsiaTheme="minorHAnsi" w:hAnsiTheme="minorHAnsi" w:cstheme="minorHAnsi"/>
              </w:rPr>
            </w:pPr>
          </w:p>
          <w:p w14:paraId="22B4842D" w14:textId="77777777" w:rsidR="000B040E" w:rsidRDefault="000B040E" w:rsidP="003D6968">
            <w:pPr>
              <w:widowControl/>
              <w:autoSpaceDE/>
              <w:autoSpaceDN/>
              <w:jc w:val="left"/>
              <w:rPr>
                <w:rFonts w:asciiTheme="minorHAnsi" w:eastAsiaTheme="minorHAnsi" w:hAnsiTheme="minorHAnsi" w:cstheme="minorHAnsi"/>
              </w:rPr>
            </w:pPr>
          </w:p>
          <w:p w14:paraId="1AA41347" w14:textId="77777777" w:rsidR="00115D60" w:rsidRDefault="00115D60" w:rsidP="003D6968">
            <w:pPr>
              <w:widowControl/>
              <w:autoSpaceDE/>
              <w:autoSpaceDN/>
              <w:jc w:val="left"/>
              <w:rPr>
                <w:rFonts w:asciiTheme="minorHAnsi" w:eastAsiaTheme="minorHAnsi" w:hAnsiTheme="minorHAnsi" w:cstheme="minorHAnsi"/>
              </w:rPr>
            </w:pPr>
          </w:p>
          <w:p w14:paraId="20DF3411" w14:textId="77777777" w:rsidR="000B040E" w:rsidRPr="000B040E" w:rsidRDefault="000B040E" w:rsidP="003D6968">
            <w:pPr>
              <w:widowControl/>
              <w:autoSpaceDE/>
              <w:autoSpaceDN/>
              <w:jc w:val="left"/>
              <w:rPr>
                <w:rFonts w:asciiTheme="minorHAnsi" w:eastAsiaTheme="minorHAnsi" w:hAnsiTheme="minorHAnsi" w:cstheme="minorHAnsi"/>
              </w:rPr>
            </w:pPr>
          </w:p>
        </w:tc>
        <w:tc>
          <w:tcPr>
            <w:tcW w:w="3556" w:type="dxa"/>
            <w:shd w:val="clear" w:color="auto" w:fill="FFF2CC" w:themeFill="accent4" w:themeFillTint="33"/>
          </w:tcPr>
          <w:p w14:paraId="1843089E" w14:textId="0B9ED4FF" w:rsidR="000B040E" w:rsidRPr="00115D60" w:rsidRDefault="000B040E" w:rsidP="003D6968">
            <w:pPr>
              <w:widowControl/>
              <w:autoSpaceDE/>
              <w:autoSpaceDN/>
              <w:jc w:val="left"/>
              <w:rPr>
                <w:rFonts w:asciiTheme="minorHAnsi" w:eastAsiaTheme="minorHAnsi" w:hAnsiTheme="minorHAnsi" w:cstheme="minorHAnsi"/>
                <w:b/>
                <w:bCs/>
              </w:rPr>
            </w:pPr>
            <w:r w:rsidRPr="000B040E">
              <w:rPr>
                <w:rFonts w:asciiTheme="minorHAnsi" w:eastAsiaTheme="minorHAnsi" w:hAnsiTheme="minorHAnsi" w:cstheme="minorHAnsi"/>
                <w:b/>
                <w:bCs/>
              </w:rPr>
              <w:t>RELATIONSHIPS</w:t>
            </w:r>
          </w:p>
          <w:p w14:paraId="5EAE584F" w14:textId="77777777" w:rsidR="000B040E" w:rsidRPr="000B040E" w:rsidRDefault="000B040E" w:rsidP="003D6968">
            <w:pPr>
              <w:widowControl/>
              <w:autoSpaceDE/>
              <w:autoSpaceDN/>
              <w:jc w:val="left"/>
              <w:rPr>
                <w:rFonts w:asciiTheme="minorHAnsi" w:eastAsiaTheme="minorHAnsi" w:hAnsiTheme="minorHAnsi" w:cstheme="minorHAnsi"/>
              </w:rPr>
            </w:pPr>
            <w:r w:rsidRPr="000B040E">
              <w:rPr>
                <w:rFonts w:asciiTheme="minorHAnsi" w:eastAsiaTheme="minorHAnsi" w:hAnsiTheme="minorHAnsi" w:cstheme="minorHAnsi"/>
              </w:rPr>
              <w:t>(With all stakeholders: pupils, parents, carers, all staff and with themselves -self-regulation)</w:t>
            </w:r>
          </w:p>
        </w:tc>
      </w:tr>
      <w:tr w:rsidR="00676DBA" w:rsidRPr="000B040E" w14:paraId="2CC3C31C" w14:textId="77777777" w:rsidTr="000B040E">
        <w:trPr>
          <w:trHeight w:val="4810"/>
        </w:trPr>
        <w:tc>
          <w:tcPr>
            <w:tcW w:w="2806" w:type="dxa"/>
            <w:shd w:val="clear" w:color="auto" w:fill="FFF2CC" w:themeFill="accent4" w:themeFillTint="33"/>
          </w:tcPr>
          <w:p w14:paraId="54425A39" w14:textId="4052DB77" w:rsidR="00676DBA" w:rsidRPr="000B040E" w:rsidRDefault="00676DBA" w:rsidP="00676DBA">
            <w:pPr>
              <w:widowControl/>
              <w:autoSpaceDE/>
              <w:autoSpaceDN/>
              <w:jc w:val="left"/>
              <w:rPr>
                <w:rFonts w:asciiTheme="minorHAnsi" w:eastAsiaTheme="minorHAnsi" w:hAnsiTheme="minorHAnsi" w:cstheme="minorHAnsi"/>
              </w:rPr>
            </w:pPr>
            <w:r w:rsidRPr="000B040E">
              <w:rPr>
                <w:rFonts w:asciiTheme="minorHAnsi" w:eastAsiaTheme="minorHAnsi" w:hAnsiTheme="minorHAnsi" w:cstheme="minorHAnsi"/>
              </w:rPr>
              <w:t>Impact of routines on behaviours for learning. How the routines set high expectations where there is little low-level disruption and learning can happen.</w:t>
            </w:r>
          </w:p>
        </w:tc>
        <w:tc>
          <w:tcPr>
            <w:tcW w:w="2994" w:type="dxa"/>
            <w:shd w:val="clear" w:color="auto" w:fill="FFF2CC" w:themeFill="accent4" w:themeFillTint="33"/>
          </w:tcPr>
          <w:p w14:paraId="108C31C0" w14:textId="45BA44E3" w:rsidR="00676DBA" w:rsidRPr="000B040E" w:rsidRDefault="00676DBA" w:rsidP="00676DBA">
            <w:pPr>
              <w:widowControl/>
              <w:autoSpaceDE/>
              <w:autoSpaceDN/>
              <w:jc w:val="left"/>
              <w:rPr>
                <w:rFonts w:asciiTheme="minorHAnsi" w:eastAsiaTheme="minorHAnsi" w:hAnsiTheme="minorHAnsi" w:cstheme="minorHAnsi"/>
              </w:rPr>
            </w:pPr>
            <w:r w:rsidRPr="000B040E">
              <w:rPr>
                <w:rFonts w:asciiTheme="minorHAnsi" w:eastAsiaTheme="minorHAnsi" w:hAnsiTheme="minorHAnsi" w:cstheme="minorHAnsi"/>
              </w:rPr>
              <w:t>Impact of responses on behaviours for learning. How the teacher responds to unwanted behaviours to optimise learning conditions.</w:t>
            </w:r>
          </w:p>
        </w:tc>
        <w:tc>
          <w:tcPr>
            <w:tcW w:w="3556" w:type="dxa"/>
            <w:shd w:val="clear" w:color="auto" w:fill="FFF2CC" w:themeFill="accent4" w:themeFillTint="33"/>
          </w:tcPr>
          <w:p w14:paraId="6D5D3B95" w14:textId="15F19E72" w:rsidR="00676DBA" w:rsidRPr="000B040E" w:rsidRDefault="00676DBA" w:rsidP="00676DBA">
            <w:pPr>
              <w:widowControl/>
              <w:autoSpaceDE/>
              <w:autoSpaceDN/>
              <w:jc w:val="left"/>
              <w:rPr>
                <w:rFonts w:asciiTheme="minorHAnsi" w:eastAsiaTheme="minorHAnsi" w:hAnsiTheme="minorHAnsi" w:cstheme="minorHAnsi"/>
              </w:rPr>
            </w:pPr>
            <w:r w:rsidRPr="000B040E">
              <w:rPr>
                <w:rFonts w:asciiTheme="minorHAnsi" w:eastAsiaTheme="minorHAnsi" w:hAnsiTheme="minorHAnsi" w:cstheme="minorHAnsi"/>
              </w:rPr>
              <w:t>Impact of professionally appropriate relationships and how pupils’ respond to routines and responses, to optimise learning.</w:t>
            </w:r>
          </w:p>
        </w:tc>
      </w:tr>
    </w:tbl>
    <w:p w14:paraId="71F6E2A7" w14:textId="77777777" w:rsidR="000B040E" w:rsidRDefault="000B040E" w:rsidP="00814933">
      <w:pPr>
        <w:widowControl/>
        <w:autoSpaceDE/>
        <w:autoSpaceDN/>
        <w:spacing w:after="160" w:line="259" w:lineRule="auto"/>
        <w:jc w:val="left"/>
        <w:rPr>
          <w:rFonts w:asciiTheme="minorHAnsi" w:eastAsiaTheme="minorHAnsi" w:hAnsiTheme="minorHAnsi" w:cstheme="minorHAnsi"/>
        </w:rPr>
      </w:pPr>
    </w:p>
    <w:p w14:paraId="7B779575" w14:textId="77777777" w:rsidR="000B040E" w:rsidRPr="000B040E" w:rsidRDefault="000B040E" w:rsidP="00814933">
      <w:pPr>
        <w:widowControl/>
        <w:autoSpaceDE/>
        <w:autoSpaceDN/>
        <w:spacing w:after="160" w:line="259" w:lineRule="auto"/>
        <w:jc w:val="left"/>
        <w:rPr>
          <w:rFonts w:asciiTheme="minorHAnsi" w:eastAsiaTheme="minorHAnsi" w:hAnsiTheme="minorHAnsi" w:cstheme="minorHAnsi"/>
        </w:rPr>
      </w:pPr>
    </w:p>
    <w:tbl>
      <w:tblPr>
        <w:tblStyle w:val="TableGrid"/>
        <w:tblW w:w="0" w:type="auto"/>
        <w:tblLook w:val="04A0" w:firstRow="1" w:lastRow="0" w:firstColumn="1" w:lastColumn="0" w:noHBand="0" w:noVBand="1"/>
      </w:tblPr>
      <w:tblGrid>
        <w:gridCol w:w="9493"/>
      </w:tblGrid>
      <w:tr w:rsidR="00814933" w:rsidRPr="000B040E" w14:paraId="2273915B" w14:textId="77777777" w:rsidTr="000B040E">
        <w:tc>
          <w:tcPr>
            <w:tcW w:w="9493" w:type="dxa"/>
            <w:shd w:val="clear" w:color="auto" w:fill="FFE599" w:themeFill="accent4" w:themeFillTint="66"/>
          </w:tcPr>
          <w:p w14:paraId="64C421AF" w14:textId="423B48E7" w:rsidR="00814933" w:rsidRPr="000B040E" w:rsidRDefault="00814933" w:rsidP="00814933">
            <w:pPr>
              <w:widowControl/>
              <w:autoSpaceDE/>
              <w:autoSpaceDN/>
              <w:spacing w:after="160" w:line="259" w:lineRule="auto"/>
              <w:jc w:val="left"/>
              <w:rPr>
                <w:rFonts w:asciiTheme="minorHAnsi" w:eastAsiaTheme="minorHAnsi" w:hAnsiTheme="minorHAnsi" w:cstheme="minorHAnsi"/>
                <w:b/>
                <w:bCs/>
                <w:sz w:val="22"/>
                <w:szCs w:val="22"/>
              </w:rPr>
            </w:pPr>
            <w:r w:rsidRPr="000B040E">
              <w:rPr>
                <w:rFonts w:asciiTheme="minorHAnsi" w:hAnsiTheme="minorHAnsi" w:cstheme="minorHAnsi"/>
                <w:b/>
                <w:sz w:val="22"/>
                <w:szCs w:val="22"/>
              </w:rPr>
              <w:lastRenderedPageBreak/>
              <w:t>ITaP</w:t>
            </w:r>
            <w:r w:rsidRPr="000B040E">
              <w:rPr>
                <w:rFonts w:asciiTheme="minorHAnsi" w:eastAsiaTheme="minorHAnsi" w:hAnsiTheme="minorHAnsi" w:cstheme="minorHAnsi"/>
                <w:b/>
                <w:bCs/>
                <w:sz w:val="22"/>
                <w:szCs w:val="22"/>
              </w:rPr>
              <w:t xml:space="preserve"> Week</w:t>
            </w:r>
            <w:r w:rsidR="00BA5F23" w:rsidRPr="000B040E">
              <w:rPr>
                <w:rFonts w:asciiTheme="minorHAnsi" w:eastAsiaTheme="minorHAnsi" w:hAnsiTheme="minorHAnsi" w:cstheme="minorHAnsi"/>
                <w:b/>
                <w:bCs/>
                <w:sz w:val="22"/>
                <w:szCs w:val="22"/>
              </w:rPr>
              <w:t>s</w:t>
            </w:r>
            <w:r w:rsidRPr="000B040E">
              <w:rPr>
                <w:rFonts w:asciiTheme="minorHAnsi" w:eastAsiaTheme="minorHAnsi" w:hAnsiTheme="minorHAnsi" w:cstheme="minorHAnsi"/>
                <w:b/>
                <w:bCs/>
                <w:sz w:val="22"/>
                <w:szCs w:val="22"/>
              </w:rPr>
              <w:t xml:space="preserve"> 3</w:t>
            </w:r>
            <w:r w:rsidR="00BA5F23" w:rsidRPr="000B040E">
              <w:rPr>
                <w:rFonts w:asciiTheme="minorHAnsi" w:eastAsiaTheme="minorHAnsi" w:hAnsiTheme="minorHAnsi" w:cstheme="minorHAnsi"/>
                <w:b/>
                <w:bCs/>
                <w:sz w:val="22"/>
                <w:szCs w:val="22"/>
              </w:rPr>
              <w:t xml:space="preserve"> and 4</w:t>
            </w:r>
            <w:r w:rsidR="004B0174">
              <w:rPr>
                <w:rFonts w:asciiTheme="minorHAnsi" w:eastAsiaTheme="minorHAnsi" w:hAnsiTheme="minorHAnsi" w:cstheme="minorHAnsi"/>
                <w:b/>
                <w:bCs/>
                <w:sz w:val="22"/>
                <w:szCs w:val="22"/>
              </w:rPr>
              <w:t xml:space="preserve"> activity</w:t>
            </w:r>
          </w:p>
          <w:p w14:paraId="153FB6B6" w14:textId="1FCBE072" w:rsidR="00227AE6" w:rsidRPr="000B040E" w:rsidRDefault="00A331E1" w:rsidP="00814933">
            <w:pPr>
              <w:widowControl/>
              <w:autoSpaceDE/>
              <w:autoSpaceDN/>
              <w:spacing w:after="160" w:line="259" w:lineRule="auto"/>
              <w:jc w:val="left"/>
              <w:rPr>
                <w:rFonts w:asciiTheme="minorHAnsi" w:hAnsiTheme="minorHAnsi" w:cstheme="minorHAnsi"/>
                <w:color w:val="000000"/>
                <w:sz w:val="22"/>
                <w:szCs w:val="22"/>
                <w:lang w:eastAsia="en-GB"/>
              </w:rPr>
            </w:pPr>
            <w:r w:rsidRPr="000B040E">
              <w:rPr>
                <w:rFonts w:asciiTheme="minorHAnsi" w:hAnsiTheme="minorHAnsi" w:cstheme="minorHAnsi"/>
                <w:color w:val="000000"/>
                <w:sz w:val="22"/>
                <w:szCs w:val="22"/>
                <w:lang w:eastAsia="en-GB"/>
              </w:rPr>
              <w:t xml:space="preserve">ITT mentor observes practised routine and offers </w:t>
            </w:r>
            <w:r w:rsidR="0081484A" w:rsidRPr="000B040E">
              <w:rPr>
                <w:rFonts w:asciiTheme="minorHAnsi" w:hAnsiTheme="minorHAnsi" w:cstheme="minorHAnsi"/>
                <w:color w:val="000000"/>
                <w:sz w:val="22"/>
                <w:szCs w:val="22"/>
                <w:lang w:eastAsia="en-GB"/>
              </w:rPr>
              <w:t>cons</w:t>
            </w:r>
            <w:r w:rsidR="003E5BF4" w:rsidRPr="000B040E">
              <w:rPr>
                <w:rFonts w:asciiTheme="minorHAnsi" w:hAnsiTheme="minorHAnsi" w:cstheme="minorHAnsi"/>
                <w:color w:val="000000"/>
                <w:sz w:val="22"/>
                <w:szCs w:val="22"/>
                <w:lang w:eastAsia="en-GB"/>
              </w:rPr>
              <w:t xml:space="preserve">tructive </w:t>
            </w:r>
            <w:r w:rsidRPr="000B040E">
              <w:rPr>
                <w:rFonts w:asciiTheme="minorHAnsi" w:hAnsiTheme="minorHAnsi" w:cstheme="minorHAnsi"/>
                <w:color w:val="000000"/>
                <w:sz w:val="22"/>
                <w:szCs w:val="22"/>
                <w:lang w:eastAsia="en-GB"/>
              </w:rPr>
              <w:t>feedback that will feed into the weekly meeting for Week 4</w:t>
            </w:r>
            <w:r w:rsidR="001C7445" w:rsidRPr="000B040E">
              <w:rPr>
                <w:rFonts w:asciiTheme="minorHAnsi" w:hAnsiTheme="minorHAnsi" w:cstheme="minorHAnsi"/>
                <w:color w:val="000000"/>
                <w:sz w:val="22"/>
                <w:szCs w:val="22"/>
                <w:lang w:eastAsia="en-GB"/>
              </w:rPr>
              <w:t>/5</w:t>
            </w:r>
            <w:r w:rsidRPr="000B040E">
              <w:rPr>
                <w:rFonts w:asciiTheme="minorHAnsi" w:hAnsiTheme="minorHAnsi" w:cstheme="minorHAnsi"/>
                <w:color w:val="000000"/>
                <w:sz w:val="22"/>
                <w:szCs w:val="22"/>
                <w:lang w:eastAsia="en-GB"/>
              </w:rPr>
              <w:t xml:space="preserve">. A specific target related to the 3Rs will be set and how to action this. </w:t>
            </w:r>
          </w:p>
          <w:p w14:paraId="4693781B" w14:textId="5397AA0E" w:rsidR="00C75387" w:rsidRPr="000B040E" w:rsidRDefault="00C75387" w:rsidP="00206B65">
            <w:pPr>
              <w:widowControl/>
              <w:autoSpaceDE/>
              <w:autoSpaceDN/>
              <w:spacing w:after="160" w:line="259" w:lineRule="auto"/>
              <w:jc w:val="left"/>
              <w:rPr>
                <w:rFonts w:asciiTheme="minorHAnsi" w:eastAsiaTheme="minorHAnsi" w:hAnsiTheme="minorHAnsi" w:cstheme="minorHAnsi"/>
                <w:b/>
                <w:bCs/>
                <w:sz w:val="22"/>
                <w:szCs w:val="22"/>
              </w:rPr>
            </w:pPr>
          </w:p>
        </w:tc>
      </w:tr>
    </w:tbl>
    <w:p w14:paraId="0B3A9E76" w14:textId="77777777" w:rsidR="000B040E" w:rsidRPr="000B040E" w:rsidRDefault="000B040E" w:rsidP="00814933">
      <w:pPr>
        <w:widowControl/>
        <w:autoSpaceDE/>
        <w:autoSpaceDN/>
        <w:spacing w:after="160" w:line="259" w:lineRule="auto"/>
        <w:jc w:val="left"/>
        <w:rPr>
          <w:rFonts w:asciiTheme="minorHAnsi" w:eastAsiaTheme="minorHAnsi" w:hAnsiTheme="minorHAnsi" w:cstheme="minorHAnsi"/>
        </w:rPr>
      </w:pPr>
    </w:p>
    <w:tbl>
      <w:tblPr>
        <w:tblStyle w:val="TableGrid"/>
        <w:tblW w:w="0" w:type="auto"/>
        <w:tblLook w:val="04A0" w:firstRow="1" w:lastRow="0" w:firstColumn="1" w:lastColumn="0" w:noHBand="0" w:noVBand="1"/>
      </w:tblPr>
      <w:tblGrid>
        <w:gridCol w:w="9493"/>
      </w:tblGrid>
      <w:tr w:rsidR="00E310A1" w:rsidRPr="000B040E" w14:paraId="4DBEA2EB" w14:textId="77777777" w:rsidTr="000B040E">
        <w:tc>
          <w:tcPr>
            <w:tcW w:w="9493" w:type="dxa"/>
            <w:shd w:val="clear" w:color="auto" w:fill="FFE599" w:themeFill="accent4" w:themeFillTint="66"/>
          </w:tcPr>
          <w:p w14:paraId="3F957499" w14:textId="7116127B" w:rsidR="00E310A1" w:rsidRPr="000B040E" w:rsidRDefault="00E310A1" w:rsidP="00E310A1">
            <w:pPr>
              <w:widowControl/>
              <w:autoSpaceDE/>
              <w:autoSpaceDN/>
              <w:spacing w:after="160" w:line="259" w:lineRule="auto"/>
              <w:jc w:val="left"/>
              <w:rPr>
                <w:rFonts w:asciiTheme="minorHAnsi" w:eastAsiaTheme="minorHAnsi" w:hAnsiTheme="minorHAnsi" w:cstheme="minorHAnsi"/>
                <w:b/>
                <w:bCs/>
                <w:sz w:val="22"/>
                <w:szCs w:val="22"/>
              </w:rPr>
            </w:pPr>
            <w:r w:rsidRPr="000B040E">
              <w:rPr>
                <w:rFonts w:asciiTheme="minorHAnsi" w:hAnsiTheme="minorHAnsi" w:cstheme="minorHAnsi"/>
                <w:b/>
                <w:sz w:val="22"/>
                <w:szCs w:val="22"/>
              </w:rPr>
              <w:t>ITaP</w:t>
            </w:r>
            <w:r w:rsidRPr="000B040E">
              <w:rPr>
                <w:rFonts w:asciiTheme="minorHAnsi" w:eastAsiaTheme="minorHAnsi" w:hAnsiTheme="minorHAnsi" w:cstheme="minorHAnsi"/>
                <w:b/>
                <w:bCs/>
                <w:sz w:val="22"/>
                <w:szCs w:val="22"/>
              </w:rPr>
              <w:t xml:space="preserve"> Week </w:t>
            </w:r>
            <w:r w:rsidR="001C7445" w:rsidRPr="000B040E">
              <w:rPr>
                <w:rFonts w:asciiTheme="minorHAnsi" w:eastAsiaTheme="minorHAnsi" w:hAnsiTheme="minorHAnsi" w:cstheme="minorHAnsi"/>
                <w:b/>
                <w:bCs/>
                <w:sz w:val="22"/>
                <w:szCs w:val="22"/>
              </w:rPr>
              <w:t>5</w:t>
            </w:r>
            <w:r w:rsidR="004B0174">
              <w:rPr>
                <w:rFonts w:asciiTheme="minorHAnsi" w:eastAsiaTheme="minorHAnsi" w:hAnsiTheme="minorHAnsi" w:cstheme="minorHAnsi"/>
                <w:b/>
                <w:bCs/>
                <w:sz w:val="22"/>
                <w:szCs w:val="22"/>
              </w:rPr>
              <w:t xml:space="preserve"> activity</w:t>
            </w:r>
          </w:p>
          <w:p w14:paraId="76FD5C3F" w14:textId="77777777" w:rsidR="00FC1186" w:rsidRPr="000B040E" w:rsidRDefault="00FC1186" w:rsidP="00FC1186">
            <w:pPr>
              <w:widowControl/>
              <w:autoSpaceDE/>
              <w:autoSpaceDN/>
              <w:jc w:val="left"/>
              <w:rPr>
                <w:rFonts w:asciiTheme="minorHAnsi" w:hAnsiTheme="minorHAnsi" w:cstheme="minorHAnsi"/>
                <w:color w:val="000000"/>
                <w:sz w:val="22"/>
                <w:szCs w:val="22"/>
                <w:lang w:eastAsia="en-GB"/>
              </w:rPr>
            </w:pPr>
            <w:r w:rsidRPr="000B040E">
              <w:rPr>
                <w:rFonts w:asciiTheme="minorHAnsi" w:hAnsiTheme="minorHAnsi" w:cstheme="minorHAnsi"/>
                <w:color w:val="000000"/>
                <w:sz w:val="22"/>
                <w:szCs w:val="22"/>
                <w:lang w:eastAsia="en-GB"/>
              </w:rPr>
              <w:t>The cycle continues. ITT mentor observation.</w:t>
            </w:r>
          </w:p>
          <w:p w14:paraId="70C8D9B7" w14:textId="001787E8" w:rsidR="00FC1186" w:rsidRPr="000B040E" w:rsidRDefault="00FC1186" w:rsidP="00FC1186">
            <w:pPr>
              <w:widowControl/>
              <w:autoSpaceDE/>
              <w:autoSpaceDN/>
              <w:jc w:val="left"/>
              <w:rPr>
                <w:rFonts w:asciiTheme="minorHAnsi" w:hAnsiTheme="minorHAnsi" w:cstheme="minorHAnsi"/>
                <w:color w:val="000000"/>
                <w:sz w:val="22"/>
                <w:szCs w:val="22"/>
                <w:lang w:eastAsia="en-GB"/>
              </w:rPr>
            </w:pPr>
            <w:r w:rsidRPr="000B040E">
              <w:rPr>
                <w:rFonts w:asciiTheme="minorHAnsi" w:hAnsiTheme="minorHAnsi" w:cstheme="minorHAnsi"/>
                <w:color w:val="000000"/>
                <w:sz w:val="22"/>
                <w:szCs w:val="22"/>
                <w:lang w:eastAsia="en-GB"/>
              </w:rPr>
              <w:t xml:space="preserve">On paired placement could swap routines if appropriate. Peer-observation and feedback. Weekly meeting targets/ action set for week </w:t>
            </w:r>
            <w:r w:rsidR="004A6D46" w:rsidRPr="000B040E">
              <w:rPr>
                <w:rFonts w:asciiTheme="minorHAnsi" w:hAnsiTheme="minorHAnsi" w:cstheme="minorHAnsi"/>
                <w:color w:val="000000"/>
                <w:sz w:val="22"/>
                <w:szCs w:val="22"/>
                <w:lang w:eastAsia="en-GB"/>
              </w:rPr>
              <w:t>6.</w:t>
            </w:r>
          </w:p>
          <w:p w14:paraId="64DB57A8" w14:textId="2352EF86" w:rsidR="00E310A1" w:rsidRPr="000B040E" w:rsidRDefault="00E310A1" w:rsidP="00814933">
            <w:pPr>
              <w:widowControl/>
              <w:autoSpaceDE/>
              <w:autoSpaceDN/>
              <w:spacing w:after="160" w:line="259" w:lineRule="auto"/>
              <w:jc w:val="left"/>
              <w:rPr>
                <w:rFonts w:asciiTheme="minorHAnsi" w:eastAsiaTheme="minorHAnsi" w:hAnsiTheme="minorHAnsi" w:cstheme="minorHAnsi"/>
                <w:sz w:val="22"/>
                <w:szCs w:val="22"/>
              </w:rPr>
            </w:pPr>
          </w:p>
        </w:tc>
      </w:tr>
    </w:tbl>
    <w:p w14:paraId="7CE4E0F9" w14:textId="77777777" w:rsidR="00A040FF" w:rsidRPr="000B040E" w:rsidRDefault="00A040FF">
      <w:pPr>
        <w:rPr>
          <w:rFonts w:asciiTheme="minorHAnsi" w:hAnsiTheme="minorHAnsi" w:cstheme="minorHAnsi"/>
          <w:i/>
          <w:iCs/>
        </w:rPr>
      </w:pPr>
    </w:p>
    <w:tbl>
      <w:tblPr>
        <w:tblStyle w:val="TableGrid"/>
        <w:tblW w:w="0" w:type="auto"/>
        <w:tblLook w:val="04A0" w:firstRow="1" w:lastRow="0" w:firstColumn="1" w:lastColumn="0" w:noHBand="0" w:noVBand="1"/>
      </w:tblPr>
      <w:tblGrid>
        <w:gridCol w:w="9493"/>
      </w:tblGrid>
      <w:tr w:rsidR="00CA7AC8" w:rsidRPr="000B040E" w14:paraId="7F831DFB" w14:textId="77777777" w:rsidTr="000B040E">
        <w:tc>
          <w:tcPr>
            <w:tcW w:w="9493" w:type="dxa"/>
            <w:shd w:val="clear" w:color="auto" w:fill="FFE599" w:themeFill="accent4" w:themeFillTint="66"/>
          </w:tcPr>
          <w:p w14:paraId="0C2A8119" w14:textId="513E6477" w:rsidR="00CA7AC8" w:rsidRPr="000B040E" w:rsidRDefault="00CA7AC8" w:rsidP="00CA7AC8">
            <w:pPr>
              <w:widowControl/>
              <w:autoSpaceDE/>
              <w:autoSpaceDN/>
              <w:spacing w:after="160" w:line="259" w:lineRule="auto"/>
              <w:jc w:val="left"/>
              <w:rPr>
                <w:rFonts w:asciiTheme="minorHAnsi" w:eastAsiaTheme="minorHAnsi" w:hAnsiTheme="minorHAnsi" w:cstheme="minorHAnsi"/>
                <w:b/>
                <w:bCs/>
                <w:sz w:val="22"/>
                <w:szCs w:val="22"/>
              </w:rPr>
            </w:pPr>
            <w:r w:rsidRPr="000B040E">
              <w:rPr>
                <w:rFonts w:asciiTheme="minorHAnsi" w:hAnsiTheme="minorHAnsi" w:cstheme="minorHAnsi"/>
                <w:b/>
                <w:sz w:val="22"/>
                <w:szCs w:val="22"/>
              </w:rPr>
              <w:t>ITaP</w:t>
            </w:r>
            <w:r w:rsidRPr="000B040E">
              <w:rPr>
                <w:rFonts w:asciiTheme="minorHAnsi" w:eastAsiaTheme="minorHAnsi" w:hAnsiTheme="minorHAnsi" w:cstheme="minorHAnsi"/>
                <w:b/>
                <w:bCs/>
                <w:sz w:val="22"/>
                <w:szCs w:val="22"/>
              </w:rPr>
              <w:t xml:space="preserve"> Week 6</w:t>
            </w:r>
            <w:r w:rsidR="004B0174">
              <w:rPr>
                <w:rFonts w:asciiTheme="minorHAnsi" w:eastAsiaTheme="minorHAnsi" w:hAnsiTheme="minorHAnsi" w:cstheme="minorHAnsi"/>
                <w:b/>
                <w:bCs/>
                <w:sz w:val="22"/>
                <w:szCs w:val="22"/>
              </w:rPr>
              <w:t xml:space="preserve"> activity</w:t>
            </w:r>
          </w:p>
          <w:p w14:paraId="010C6D3B" w14:textId="07150FC6" w:rsidR="00CA7AC8" w:rsidRPr="000B040E" w:rsidRDefault="00763837" w:rsidP="00763837">
            <w:pPr>
              <w:widowControl/>
              <w:autoSpaceDE/>
              <w:autoSpaceDN/>
              <w:spacing w:after="160" w:line="259" w:lineRule="auto"/>
              <w:jc w:val="left"/>
              <w:rPr>
                <w:rFonts w:asciiTheme="minorHAnsi" w:eastAsiaTheme="minorHAnsi" w:hAnsiTheme="minorHAnsi" w:cstheme="minorHAnsi"/>
                <w:b/>
                <w:bCs/>
                <w:sz w:val="22"/>
                <w:szCs w:val="22"/>
              </w:rPr>
            </w:pPr>
            <w:r w:rsidRPr="000B040E">
              <w:rPr>
                <w:rFonts w:asciiTheme="minorHAnsi" w:hAnsiTheme="minorHAnsi" w:cstheme="minorHAnsi"/>
                <w:color w:val="000000"/>
                <w:sz w:val="22"/>
                <w:szCs w:val="22"/>
                <w:lang w:eastAsia="en-GB"/>
              </w:rPr>
              <w:t xml:space="preserve">The cycle continues and a final target is set and recorded in their phase 1 review form in readiness for phase 2. </w:t>
            </w:r>
          </w:p>
          <w:p w14:paraId="384E89A3" w14:textId="51B31AF6" w:rsidR="00CF3FFD" w:rsidRPr="000B040E" w:rsidRDefault="00763837" w:rsidP="00A34F28">
            <w:pPr>
              <w:rPr>
                <w:rFonts w:asciiTheme="minorHAnsi" w:hAnsiTheme="minorHAnsi" w:cstheme="minorHAnsi"/>
                <w:b/>
                <w:bCs/>
                <w:sz w:val="22"/>
                <w:szCs w:val="22"/>
              </w:rPr>
            </w:pPr>
            <w:r w:rsidRPr="000B040E">
              <w:rPr>
                <w:rFonts w:asciiTheme="minorHAnsi" w:hAnsiTheme="minorHAnsi" w:cstheme="minorHAnsi"/>
                <w:b/>
                <w:bCs/>
                <w:sz w:val="22"/>
                <w:szCs w:val="22"/>
              </w:rPr>
              <w:t>ITT mentor will</w:t>
            </w:r>
            <w:r w:rsidR="00EF7ECC" w:rsidRPr="000B040E">
              <w:rPr>
                <w:rFonts w:asciiTheme="minorHAnsi" w:hAnsiTheme="minorHAnsi" w:cstheme="minorHAnsi"/>
                <w:b/>
                <w:bCs/>
                <w:sz w:val="22"/>
                <w:szCs w:val="22"/>
              </w:rPr>
              <w:t xml:space="preserve"> confirm if the student has </w:t>
            </w:r>
            <w:r w:rsidR="008A3E53" w:rsidRPr="000B040E">
              <w:rPr>
                <w:rFonts w:asciiTheme="minorHAnsi" w:hAnsiTheme="minorHAnsi" w:cstheme="minorHAnsi"/>
                <w:b/>
                <w:bCs/>
                <w:sz w:val="22"/>
                <w:szCs w:val="22"/>
              </w:rPr>
              <w:t>m</w:t>
            </w:r>
            <w:r w:rsidR="00EF7ECC" w:rsidRPr="000B040E">
              <w:rPr>
                <w:rFonts w:asciiTheme="minorHAnsi" w:hAnsiTheme="minorHAnsi" w:cstheme="minorHAnsi"/>
                <w:b/>
                <w:bCs/>
                <w:sz w:val="22"/>
                <w:szCs w:val="22"/>
              </w:rPr>
              <w:t xml:space="preserve">et the Learning Outcomes </w:t>
            </w:r>
            <w:r w:rsidR="00396491" w:rsidRPr="000B040E">
              <w:rPr>
                <w:rFonts w:asciiTheme="minorHAnsi" w:hAnsiTheme="minorHAnsi" w:cstheme="minorHAnsi"/>
                <w:b/>
                <w:bCs/>
                <w:sz w:val="22"/>
                <w:szCs w:val="22"/>
              </w:rPr>
              <w:t xml:space="preserve">below </w:t>
            </w:r>
            <w:r w:rsidR="00EF7ECC" w:rsidRPr="000B040E">
              <w:rPr>
                <w:rFonts w:asciiTheme="minorHAnsi" w:hAnsiTheme="minorHAnsi" w:cstheme="minorHAnsi"/>
                <w:b/>
                <w:bCs/>
                <w:sz w:val="22"/>
                <w:szCs w:val="22"/>
              </w:rPr>
              <w:t>for this ITaP</w:t>
            </w:r>
            <w:r w:rsidR="00CF3FFD" w:rsidRPr="000B040E">
              <w:rPr>
                <w:rFonts w:asciiTheme="minorHAnsi" w:hAnsiTheme="minorHAnsi" w:cstheme="minorHAnsi"/>
                <w:b/>
                <w:bCs/>
                <w:sz w:val="22"/>
                <w:szCs w:val="22"/>
              </w:rPr>
              <w:t xml:space="preserve"> and comment on next steps or actions moving forward.</w:t>
            </w:r>
          </w:p>
          <w:p w14:paraId="65DE7EAE" w14:textId="77777777" w:rsidR="00CF3FFD" w:rsidRPr="000B040E" w:rsidRDefault="00CF3FFD" w:rsidP="00A34F28">
            <w:pPr>
              <w:rPr>
                <w:rFonts w:asciiTheme="minorHAnsi" w:hAnsiTheme="minorHAnsi" w:cstheme="minorHAnsi"/>
                <w:b/>
                <w:bCs/>
                <w:sz w:val="22"/>
                <w:szCs w:val="22"/>
              </w:rPr>
            </w:pPr>
          </w:p>
          <w:p w14:paraId="62EDE128" w14:textId="77777777" w:rsidR="008A3E53" w:rsidRPr="000B040E" w:rsidRDefault="008A3E53" w:rsidP="00396491">
            <w:pPr>
              <w:pStyle w:val="ListParagraph"/>
              <w:widowControl/>
              <w:numPr>
                <w:ilvl w:val="0"/>
                <w:numId w:val="6"/>
              </w:numPr>
              <w:autoSpaceDE/>
              <w:autoSpaceDN/>
              <w:jc w:val="left"/>
              <w:rPr>
                <w:rFonts w:asciiTheme="minorHAnsi" w:hAnsiTheme="minorHAnsi" w:cstheme="minorHAnsi"/>
                <w:b/>
                <w:bCs/>
                <w:color w:val="000000"/>
                <w:sz w:val="22"/>
                <w:szCs w:val="22"/>
                <w:lang w:eastAsia="en-GB"/>
              </w:rPr>
            </w:pPr>
            <w:r w:rsidRPr="000B040E">
              <w:rPr>
                <w:rFonts w:asciiTheme="minorHAnsi" w:hAnsiTheme="minorHAnsi" w:cstheme="minorHAnsi"/>
                <w:b/>
                <w:bCs/>
                <w:color w:val="000000"/>
                <w:sz w:val="22"/>
                <w:szCs w:val="22"/>
                <w:lang w:eastAsia="en-GB"/>
              </w:rPr>
              <w:t>To articulate the need for routines</w:t>
            </w:r>
          </w:p>
          <w:p w14:paraId="267E1357" w14:textId="77777777" w:rsidR="00CA7AC8" w:rsidRDefault="008A3E53" w:rsidP="000B040E">
            <w:pPr>
              <w:pStyle w:val="ListParagraph"/>
              <w:widowControl/>
              <w:numPr>
                <w:ilvl w:val="0"/>
                <w:numId w:val="6"/>
              </w:numPr>
              <w:autoSpaceDE/>
              <w:autoSpaceDN/>
              <w:jc w:val="left"/>
              <w:rPr>
                <w:rFonts w:asciiTheme="minorHAnsi" w:hAnsiTheme="minorHAnsi" w:cstheme="minorHAnsi"/>
                <w:b/>
                <w:bCs/>
                <w:color w:val="000000"/>
                <w:sz w:val="22"/>
                <w:szCs w:val="22"/>
                <w:lang w:eastAsia="en-GB"/>
              </w:rPr>
            </w:pPr>
            <w:r w:rsidRPr="000B040E">
              <w:rPr>
                <w:rFonts w:asciiTheme="minorHAnsi" w:hAnsiTheme="minorHAnsi" w:cstheme="minorHAnsi"/>
                <w:b/>
                <w:bCs/>
                <w:color w:val="000000"/>
                <w:sz w:val="22"/>
                <w:szCs w:val="22"/>
                <w:lang w:eastAsia="en-GB"/>
              </w:rPr>
              <w:t>To take responsibility for specific daily routines</w:t>
            </w:r>
          </w:p>
          <w:p w14:paraId="03F8EC05" w14:textId="13563A46" w:rsidR="004F7C77" w:rsidRPr="000B040E" w:rsidRDefault="004F7C77" w:rsidP="004F7C77">
            <w:pPr>
              <w:pStyle w:val="ListParagraph"/>
              <w:widowControl/>
              <w:autoSpaceDE/>
              <w:autoSpaceDN/>
              <w:jc w:val="left"/>
              <w:rPr>
                <w:rFonts w:asciiTheme="minorHAnsi" w:hAnsiTheme="minorHAnsi" w:cstheme="minorHAnsi"/>
                <w:b/>
                <w:bCs/>
                <w:color w:val="000000"/>
                <w:sz w:val="22"/>
                <w:szCs w:val="22"/>
                <w:lang w:eastAsia="en-GB"/>
              </w:rPr>
            </w:pPr>
          </w:p>
        </w:tc>
      </w:tr>
    </w:tbl>
    <w:p w14:paraId="2466D8B4" w14:textId="77777777" w:rsidR="00CA7AC8" w:rsidRPr="000B040E" w:rsidRDefault="00CA7AC8"/>
    <w:sectPr w:rsidR="00CA7AC8" w:rsidRPr="000B040E" w:rsidSect="005020A9">
      <w:footerReference w:type="default" r:id="rId7"/>
      <w:pgSz w:w="11906" w:h="16838"/>
      <w:pgMar w:top="709" w:right="1274"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47C2" w14:textId="77777777" w:rsidR="009609C0" w:rsidRDefault="009609C0" w:rsidP="00940000">
      <w:r>
        <w:separator/>
      </w:r>
    </w:p>
  </w:endnote>
  <w:endnote w:type="continuationSeparator" w:id="0">
    <w:p w14:paraId="1F6ADD09" w14:textId="77777777" w:rsidR="009609C0" w:rsidRDefault="009609C0" w:rsidP="0094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137065"/>
      <w:docPartObj>
        <w:docPartGallery w:val="Page Numbers (Bottom of Page)"/>
        <w:docPartUnique/>
      </w:docPartObj>
    </w:sdtPr>
    <w:sdtEndPr>
      <w:rPr>
        <w:noProof/>
      </w:rPr>
    </w:sdtEndPr>
    <w:sdtContent>
      <w:p w14:paraId="4391EB4A" w14:textId="5E0C80B5" w:rsidR="00115D60" w:rsidRDefault="00115D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57A6B5" w14:textId="77777777" w:rsidR="00940000" w:rsidRDefault="0094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85B7" w14:textId="77777777" w:rsidR="009609C0" w:rsidRDefault="009609C0" w:rsidP="00940000">
      <w:r>
        <w:separator/>
      </w:r>
    </w:p>
  </w:footnote>
  <w:footnote w:type="continuationSeparator" w:id="0">
    <w:p w14:paraId="4B0F1BC3" w14:textId="77777777" w:rsidR="009609C0" w:rsidRDefault="009609C0" w:rsidP="00940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4F1C"/>
    <w:multiLevelType w:val="hybridMultilevel"/>
    <w:tmpl w:val="4C34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C38BE"/>
    <w:multiLevelType w:val="hybridMultilevel"/>
    <w:tmpl w:val="A7C6D6AA"/>
    <w:lvl w:ilvl="0" w:tplc="A36C01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D4DFA"/>
    <w:multiLevelType w:val="hybridMultilevel"/>
    <w:tmpl w:val="A7C6D6A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0D5F7E"/>
    <w:multiLevelType w:val="hybridMultilevel"/>
    <w:tmpl w:val="661A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D4B9F"/>
    <w:multiLevelType w:val="hybridMultilevel"/>
    <w:tmpl w:val="B244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CA0339"/>
    <w:multiLevelType w:val="hybridMultilevel"/>
    <w:tmpl w:val="F1BA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16cid:durableId="2124840057">
    <w:abstractNumId w:val="5"/>
  </w:num>
  <w:num w:numId="2" w16cid:durableId="353926103">
    <w:abstractNumId w:val="0"/>
  </w:num>
  <w:num w:numId="3" w16cid:durableId="820000884">
    <w:abstractNumId w:val="1"/>
  </w:num>
  <w:num w:numId="4" w16cid:durableId="185750901">
    <w:abstractNumId w:val="3"/>
  </w:num>
  <w:num w:numId="5" w16cid:durableId="913854256">
    <w:abstractNumId w:val="2"/>
  </w:num>
  <w:num w:numId="6" w16cid:durableId="756365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DD"/>
    <w:rsid w:val="00031D56"/>
    <w:rsid w:val="00035954"/>
    <w:rsid w:val="000778F9"/>
    <w:rsid w:val="000B040E"/>
    <w:rsid w:val="000C625B"/>
    <w:rsid w:val="000D61A2"/>
    <w:rsid w:val="000D63C6"/>
    <w:rsid w:val="000F683D"/>
    <w:rsid w:val="00115D60"/>
    <w:rsid w:val="001554F1"/>
    <w:rsid w:val="00157263"/>
    <w:rsid w:val="00165A17"/>
    <w:rsid w:val="0018333E"/>
    <w:rsid w:val="001C7445"/>
    <w:rsid w:val="00206B65"/>
    <w:rsid w:val="00227AE6"/>
    <w:rsid w:val="00236F4A"/>
    <w:rsid w:val="00245FBE"/>
    <w:rsid w:val="00293F72"/>
    <w:rsid w:val="002B7CAD"/>
    <w:rsid w:val="002D4FF8"/>
    <w:rsid w:val="00375230"/>
    <w:rsid w:val="0038668D"/>
    <w:rsid w:val="00396491"/>
    <w:rsid w:val="003B631F"/>
    <w:rsid w:val="003C363A"/>
    <w:rsid w:val="003D5E69"/>
    <w:rsid w:val="003D6968"/>
    <w:rsid w:val="003E5BF4"/>
    <w:rsid w:val="003E69F5"/>
    <w:rsid w:val="0041739E"/>
    <w:rsid w:val="00432B10"/>
    <w:rsid w:val="00440D6A"/>
    <w:rsid w:val="00450F6C"/>
    <w:rsid w:val="00474AF2"/>
    <w:rsid w:val="00490302"/>
    <w:rsid w:val="004A6D46"/>
    <w:rsid w:val="004B0174"/>
    <w:rsid w:val="004D1330"/>
    <w:rsid w:val="004F7C77"/>
    <w:rsid w:val="005020A9"/>
    <w:rsid w:val="00505383"/>
    <w:rsid w:val="005309DD"/>
    <w:rsid w:val="00547BBF"/>
    <w:rsid w:val="00572E2A"/>
    <w:rsid w:val="00583EB7"/>
    <w:rsid w:val="00584170"/>
    <w:rsid w:val="005C52AC"/>
    <w:rsid w:val="005E34F3"/>
    <w:rsid w:val="005F021F"/>
    <w:rsid w:val="005F56A4"/>
    <w:rsid w:val="006148D6"/>
    <w:rsid w:val="00676DBA"/>
    <w:rsid w:val="00684123"/>
    <w:rsid w:val="006C696D"/>
    <w:rsid w:val="00706090"/>
    <w:rsid w:val="00763837"/>
    <w:rsid w:val="00764792"/>
    <w:rsid w:val="007A5278"/>
    <w:rsid w:val="007A616D"/>
    <w:rsid w:val="007F6A66"/>
    <w:rsid w:val="00804282"/>
    <w:rsid w:val="0080595D"/>
    <w:rsid w:val="0081484A"/>
    <w:rsid w:val="00814933"/>
    <w:rsid w:val="008A3E53"/>
    <w:rsid w:val="008B4BA3"/>
    <w:rsid w:val="008C06B1"/>
    <w:rsid w:val="008C4720"/>
    <w:rsid w:val="008D6465"/>
    <w:rsid w:val="00940000"/>
    <w:rsid w:val="0094238E"/>
    <w:rsid w:val="00947E19"/>
    <w:rsid w:val="009609C0"/>
    <w:rsid w:val="0097383D"/>
    <w:rsid w:val="009950BA"/>
    <w:rsid w:val="009A2481"/>
    <w:rsid w:val="009D146A"/>
    <w:rsid w:val="009D5F27"/>
    <w:rsid w:val="00A040FF"/>
    <w:rsid w:val="00A331E1"/>
    <w:rsid w:val="00A34F28"/>
    <w:rsid w:val="00A35E71"/>
    <w:rsid w:val="00A52F95"/>
    <w:rsid w:val="00A77432"/>
    <w:rsid w:val="00A91718"/>
    <w:rsid w:val="00AA1415"/>
    <w:rsid w:val="00AA21BE"/>
    <w:rsid w:val="00AE6F40"/>
    <w:rsid w:val="00AF32FB"/>
    <w:rsid w:val="00B56BF8"/>
    <w:rsid w:val="00BA5F23"/>
    <w:rsid w:val="00BC02D0"/>
    <w:rsid w:val="00BC1C1F"/>
    <w:rsid w:val="00BD4C0B"/>
    <w:rsid w:val="00BF6AC9"/>
    <w:rsid w:val="00BF6C6D"/>
    <w:rsid w:val="00C20207"/>
    <w:rsid w:val="00C307DD"/>
    <w:rsid w:val="00C75387"/>
    <w:rsid w:val="00C8281C"/>
    <w:rsid w:val="00CA7AC8"/>
    <w:rsid w:val="00CB7242"/>
    <w:rsid w:val="00CC26EA"/>
    <w:rsid w:val="00CD0290"/>
    <w:rsid w:val="00CD676E"/>
    <w:rsid w:val="00CF2375"/>
    <w:rsid w:val="00CF3FFD"/>
    <w:rsid w:val="00CF648A"/>
    <w:rsid w:val="00D27845"/>
    <w:rsid w:val="00D37419"/>
    <w:rsid w:val="00D478C6"/>
    <w:rsid w:val="00D82CB0"/>
    <w:rsid w:val="00D8672A"/>
    <w:rsid w:val="00DA61D1"/>
    <w:rsid w:val="00DB5332"/>
    <w:rsid w:val="00DD181F"/>
    <w:rsid w:val="00DE7DA2"/>
    <w:rsid w:val="00E123C3"/>
    <w:rsid w:val="00E310A1"/>
    <w:rsid w:val="00E569C4"/>
    <w:rsid w:val="00E56B1C"/>
    <w:rsid w:val="00E61080"/>
    <w:rsid w:val="00EB27E5"/>
    <w:rsid w:val="00EC55EE"/>
    <w:rsid w:val="00EE4DC4"/>
    <w:rsid w:val="00EF7ECC"/>
    <w:rsid w:val="00FB6277"/>
    <w:rsid w:val="00FB7269"/>
    <w:rsid w:val="00FC1186"/>
    <w:rsid w:val="00FF0B3D"/>
    <w:rsid w:val="00FF20B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95CA"/>
  <w15:chartTrackingRefBased/>
  <w15:docId w15:val="{76469DC1-474F-4022-93D0-F16E4B57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7DD"/>
    <w:pPr>
      <w:widowControl w:val="0"/>
      <w:autoSpaceDE w:val="0"/>
      <w:autoSpaceDN w:val="0"/>
      <w:spacing w:after="0" w:line="240" w:lineRule="auto"/>
      <w:jc w:val="both"/>
    </w:pPr>
    <w:rPr>
      <w:rFonts w:ascii="Arial Narrow" w:eastAsia="Times New Roman" w:hAnsi="Arial Narrow"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7DD"/>
    <w:pPr>
      <w:widowControl w:val="0"/>
      <w:autoSpaceDE w:val="0"/>
      <w:autoSpaceDN w:val="0"/>
      <w:spacing w:after="0" w:line="240" w:lineRule="auto"/>
      <w:jc w:val="both"/>
    </w:pPr>
    <w:rPr>
      <w:rFonts w:ascii="Times New Roman" w:eastAsia="Times New Roman" w:hAnsi="Times New Roman" w:cs="Times New Roman"/>
      <w:kern w:val="0"/>
      <w:sz w:val="24"/>
      <w:szCs w:val="24"/>
      <w:lang w:eastAsia="zh-TW"/>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7DD"/>
    <w:pPr>
      <w:ind w:left="720"/>
      <w:contextualSpacing/>
    </w:pPr>
  </w:style>
  <w:style w:type="paragraph" w:styleId="NoSpacing">
    <w:name w:val="No Spacing"/>
    <w:uiPriority w:val="1"/>
    <w:qFormat/>
    <w:rsid w:val="00C307DD"/>
    <w:pPr>
      <w:widowControl w:val="0"/>
      <w:autoSpaceDE w:val="0"/>
      <w:autoSpaceDN w:val="0"/>
      <w:spacing w:after="0" w:line="240" w:lineRule="auto"/>
      <w:jc w:val="both"/>
    </w:pPr>
    <w:rPr>
      <w:rFonts w:ascii="Arial Narrow" w:eastAsia="Times New Roman" w:hAnsi="Arial Narrow" w:cs="Times New Roman"/>
      <w:kern w:val="0"/>
      <w14:ligatures w14:val="none"/>
    </w:rPr>
  </w:style>
  <w:style w:type="paragraph" w:styleId="Header">
    <w:name w:val="header"/>
    <w:basedOn w:val="Normal"/>
    <w:link w:val="HeaderChar"/>
    <w:uiPriority w:val="99"/>
    <w:unhideWhenUsed/>
    <w:rsid w:val="00940000"/>
    <w:pPr>
      <w:tabs>
        <w:tab w:val="center" w:pos="4513"/>
        <w:tab w:val="right" w:pos="9026"/>
      </w:tabs>
    </w:pPr>
  </w:style>
  <w:style w:type="character" w:customStyle="1" w:styleId="HeaderChar">
    <w:name w:val="Header Char"/>
    <w:basedOn w:val="DefaultParagraphFont"/>
    <w:link w:val="Header"/>
    <w:uiPriority w:val="99"/>
    <w:rsid w:val="00940000"/>
    <w:rPr>
      <w:rFonts w:ascii="Arial Narrow" w:eastAsia="Times New Roman" w:hAnsi="Arial Narrow" w:cs="Times New Roman"/>
      <w:kern w:val="0"/>
      <w14:ligatures w14:val="none"/>
    </w:rPr>
  </w:style>
  <w:style w:type="paragraph" w:styleId="Footer">
    <w:name w:val="footer"/>
    <w:basedOn w:val="Normal"/>
    <w:link w:val="FooterChar"/>
    <w:uiPriority w:val="99"/>
    <w:unhideWhenUsed/>
    <w:rsid w:val="00940000"/>
    <w:pPr>
      <w:tabs>
        <w:tab w:val="center" w:pos="4513"/>
        <w:tab w:val="right" w:pos="9026"/>
      </w:tabs>
    </w:pPr>
  </w:style>
  <w:style w:type="character" w:customStyle="1" w:styleId="FooterChar">
    <w:name w:val="Footer Char"/>
    <w:basedOn w:val="DefaultParagraphFont"/>
    <w:link w:val="Footer"/>
    <w:uiPriority w:val="99"/>
    <w:rsid w:val="00940000"/>
    <w:rPr>
      <w:rFonts w:ascii="Arial Narrow" w:eastAsia="Times New Roman" w:hAnsi="Arial Narrow" w:cs="Times New Roman"/>
      <w:kern w:val="0"/>
      <w14:ligatures w14:val="none"/>
    </w:rPr>
  </w:style>
  <w:style w:type="table" w:customStyle="1" w:styleId="TableGrid11">
    <w:name w:val="Table Grid11"/>
    <w:basedOn w:val="TableNormal"/>
    <w:next w:val="TableGrid"/>
    <w:uiPriority w:val="59"/>
    <w:rsid w:val="00CF648A"/>
    <w:pPr>
      <w:widowControl w:val="0"/>
      <w:autoSpaceDE w:val="0"/>
      <w:autoSpaceDN w:val="0"/>
      <w:spacing w:after="0" w:line="240" w:lineRule="auto"/>
      <w:jc w:val="both"/>
    </w:pPr>
    <w:rPr>
      <w:rFonts w:ascii="Times New Roman" w:eastAsia="Times New Roman" w:hAnsi="Times New Roman" w:cs="Times New Roman"/>
      <w:kern w:val="0"/>
      <w:sz w:val="24"/>
      <w:szCs w:val="24"/>
      <w:lang w:eastAsia="zh-TW"/>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1493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7538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696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Siddiqui, Mahnaz</dc:creator>
  <cp:keywords/>
  <dc:description/>
  <cp:lastModifiedBy>Siddiqui, Mahnaz</cp:lastModifiedBy>
  <cp:revision>6</cp:revision>
  <dcterms:created xsi:type="dcterms:W3CDTF">2024-04-08T17:18:00Z</dcterms:created>
  <dcterms:modified xsi:type="dcterms:W3CDTF">2024-04-09T15:15:00Z</dcterms:modified>
</cp:coreProperties>
</file>